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46" w:rsidRDefault="00404246" w:rsidP="006859D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1F521C" w:rsidRPr="00226AD1" w:rsidRDefault="00165B4E" w:rsidP="006859D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226AD1">
        <w:rPr>
          <w:rFonts w:ascii="Arial" w:hAnsi="Arial" w:cs="Arial"/>
          <w:b/>
          <w:sz w:val="36"/>
          <w:szCs w:val="36"/>
        </w:rPr>
        <w:t xml:space="preserve">ZÁKLADNÁ </w:t>
      </w:r>
      <w:r w:rsidR="001F521C" w:rsidRPr="00226AD1">
        <w:rPr>
          <w:rFonts w:ascii="Arial" w:hAnsi="Arial" w:cs="Arial"/>
          <w:b/>
          <w:sz w:val="36"/>
          <w:szCs w:val="36"/>
        </w:rPr>
        <w:t>ŠKOLA,</w:t>
      </w:r>
      <w:r w:rsidRPr="00226AD1">
        <w:rPr>
          <w:rFonts w:ascii="Arial" w:hAnsi="Arial" w:cs="Arial"/>
          <w:b/>
          <w:sz w:val="36"/>
          <w:szCs w:val="36"/>
        </w:rPr>
        <w:t xml:space="preserve"> ŠAMUDOVCE </w:t>
      </w:r>
      <w:r w:rsidR="001F521C" w:rsidRPr="00226AD1">
        <w:rPr>
          <w:rFonts w:ascii="Arial" w:hAnsi="Arial" w:cs="Arial"/>
          <w:b/>
          <w:sz w:val="36"/>
          <w:szCs w:val="36"/>
        </w:rPr>
        <w:t>23</w:t>
      </w:r>
    </w:p>
    <w:p w:rsidR="006859DA" w:rsidRPr="00226AD1" w:rsidRDefault="006859DA" w:rsidP="006859D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859DA" w:rsidRPr="00226AD1" w:rsidRDefault="006859DA" w:rsidP="006859D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521C" w:rsidRPr="00226AD1" w:rsidRDefault="00165B4E" w:rsidP="006859D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26AD1">
        <w:rPr>
          <w:rFonts w:ascii="Arial" w:hAnsi="Arial" w:cs="Arial"/>
          <w:b/>
          <w:sz w:val="40"/>
          <w:szCs w:val="40"/>
        </w:rPr>
        <w:t xml:space="preserve">ŠKOLSKÝ VZDELÁVACÍ </w:t>
      </w:r>
      <w:r w:rsidR="001F521C" w:rsidRPr="00226AD1">
        <w:rPr>
          <w:rFonts w:ascii="Arial" w:hAnsi="Arial" w:cs="Arial"/>
          <w:b/>
          <w:sz w:val="40"/>
          <w:szCs w:val="40"/>
        </w:rPr>
        <w:t>PROGRAM</w:t>
      </w:r>
    </w:p>
    <w:p w:rsidR="001F521C" w:rsidRPr="00226AD1" w:rsidRDefault="00165B4E" w:rsidP="006859D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26AD1">
        <w:rPr>
          <w:rFonts w:ascii="Arial" w:hAnsi="Arial" w:cs="Arial"/>
          <w:b/>
          <w:sz w:val="40"/>
          <w:szCs w:val="40"/>
        </w:rPr>
        <w:t xml:space="preserve">DETI </w:t>
      </w:r>
      <w:r w:rsidR="001F521C" w:rsidRPr="00226AD1">
        <w:rPr>
          <w:rFonts w:ascii="Arial" w:hAnsi="Arial" w:cs="Arial"/>
          <w:b/>
          <w:sz w:val="40"/>
          <w:szCs w:val="40"/>
        </w:rPr>
        <w:t>SLNKA</w:t>
      </w:r>
    </w:p>
    <w:p w:rsidR="001F521C" w:rsidRPr="00226AD1" w:rsidRDefault="00165B4E" w:rsidP="006859D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26AD1">
        <w:rPr>
          <w:rFonts w:ascii="Arial" w:hAnsi="Arial" w:cs="Arial"/>
          <w:b/>
          <w:sz w:val="32"/>
          <w:szCs w:val="32"/>
        </w:rPr>
        <w:t>PRE PRIMÁRNE VZDELÁVANIE</w:t>
      </w:r>
    </w:p>
    <w:p w:rsidR="001F521C" w:rsidRPr="00226AD1" w:rsidRDefault="001F521C" w:rsidP="006859D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26AD1">
        <w:rPr>
          <w:rFonts w:ascii="Arial" w:hAnsi="Arial" w:cs="Arial"/>
          <w:b/>
          <w:sz w:val="32"/>
          <w:szCs w:val="32"/>
        </w:rPr>
        <w:t>ISCED 1</w:t>
      </w:r>
    </w:p>
    <w:p w:rsidR="001F521C" w:rsidRPr="00226AD1" w:rsidRDefault="001F521C" w:rsidP="006859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F521C" w:rsidRPr="00226AD1" w:rsidRDefault="001F521C" w:rsidP="006859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F521C" w:rsidRPr="00226AD1" w:rsidRDefault="001F521C" w:rsidP="006859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226AD1"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:rsidR="001F521C" w:rsidRPr="00226AD1" w:rsidRDefault="001F521C" w:rsidP="006859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6AD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226AD1">
        <w:rPr>
          <w:rFonts w:ascii="Arial" w:hAnsi="Arial" w:cs="Arial"/>
          <w:sz w:val="28"/>
          <w:szCs w:val="28"/>
        </w:rPr>
        <w:t xml:space="preserve">PaedDr. Jarmila </w:t>
      </w:r>
      <w:proofErr w:type="spellStart"/>
      <w:r w:rsidRPr="00226AD1">
        <w:rPr>
          <w:rFonts w:ascii="Arial" w:hAnsi="Arial" w:cs="Arial"/>
          <w:sz w:val="28"/>
          <w:szCs w:val="28"/>
        </w:rPr>
        <w:t>Gubaňarová</w:t>
      </w:r>
      <w:proofErr w:type="spellEnd"/>
    </w:p>
    <w:p w:rsidR="00404246" w:rsidRDefault="001F521C" w:rsidP="006859DA">
      <w:pPr>
        <w:spacing w:line="360" w:lineRule="auto"/>
        <w:jc w:val="both"/>
        <w:rPr>
          <w:rFonts w:ascii="Arial" w:hAnsi="Arial" w:cs="Arial"/>
          <w:sz w:val="28"/>
          <w:szCs w:val="28"/>
        </w:rPr>
        <w:sectPr w:rsidR="00404246" w:rsidSect="00404246">
          <w:footerReference w:type="even" r:id="rId7"/>
          <w:footerReference w:type="default" r:id="rId8"/>
          <w:pgSz w:w="16838" w:h="11906" w:orient="landscape"/>
          <w:pgMar w:top="1134" w:right="1418" w:bottom="1438" w:left="1418" w:header="709" w:footer="709" w:gutter="0"/>
          <w:pgNumType w:start="1"/>
          <w:cols w:space="708"/>
          <w:titlePg/>
          <w:docGrid w:linePitch="360"/>
        </w:sectPr>
      </w:pPr>
      <w:r w:rsidRPr="00226AD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226AD1">
        <w:rPr>
          <w:rFonts w:ascii="Arial" w:hAnsi="Arial" w:cs="Arial"/>
          <w:sz w:val="28"/>
          <w:szCs w:val="28"/>
        </w:rPr>
        <w:t>riaditeľka školy</w:t>
      </w:r>
    </w:p>
    <w:p w:rsidR="001F521C" w:rsidRPr="00226AD1" w:rsidRDefault="001F521C" w:rsidP="006859DA">
      <w:pPr>
        <w:spacing w:line="360" w:lineRule="auto"/>
        <w:jc w:val="center"/>
        <w:rPr>
          <w:rFonts w:ascii="Arial" w:hAnsi="Arial" w:cs="Arial"/>
        </w:rPr>
      </w:pPr>
      <w:r w:rsidRPr="00226AD1">
        <w:rPr>
          <w:rFonts w:ascii="Arial" w:hAnsi="Arial" w:cs="Arial"/>
          <w:noProof/>
          <w:lang w:eastAsia="sk-SK"/>
        </w:rPr>
        <w:lastRenderedPageBreak/>
        <w:drawing>
          <wp:inline distT="0" distB="0" distL="0" distR="0">
            <wp:extent cx="1733550" cy="1344295"/>
            <wp:effectExtent l="0" t="0" r="0" b="8255"/>
            <wp:docPr id="3" name="Obrázok 3" descr="Sl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n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1C" w:rsidRPr="00226AD1" w:rsidRDefault="001F521C" w:rsidP="006859DA">
      <w:pPr>
        <w:spacing w:line="360" w:lineRule="auto"/>
        <w:jc w:val="center"/>
        <w:rPr>
          <w:rFonts w:ascii="Arial" w:hAnsi="Arial" w:cs="Arial"/>
        </w:rPr>
      </w:pPr>
      <w:r w:rsidRPr="00226AD1">
        <w:rPr>
          <w:rFonts w:ascii="Arial" w:hAnsi="Arial" w:cs="Arial"/>
          <w:noProof/>
          <w:color w:val="00CCFF"/>
          <w:lang w:eastAsia="sk-SK"/>
        </w:rPr>
        <mc:AlternateContent>
          <mc:Choice Requires="wps">
            <w:drawing>
              <wp:inline distT="0" distB="0" distL="0" distR="0">
                <wp:extent cx="1487805" cy="532130"/>
                <wp:effectExtent l="9525" t="0" r="10160" b="9525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7805" cy="5321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4246" w:rsidRDefault="00404246" w:rsidP="001F521C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color w:val="FFCC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CC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DETI</w:t>
                            </w:r>
                          </w:p>
                          <w:p w:rsidR="00404246" w:rsidRDefault="00404246" w:rsidP="006859D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CC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SLNKA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117.15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" filled="f" stroked="f">
                <o:lock v:ext="edit" shapetype="t"/>
                <v:textbox style="mso-fit-shape-to-text:t">
                  <w:txbxContent>
                    <w:p w:rsidR="00404246" w:rsidRDefault="00404246" w:rsidP="001F521C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color w:val="FFCC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CC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round/>
                          </w14:textOutline>
                        </w:rPr>
                        <w:t>DETI</w:t>
                      </w:r>
                    </w:p>
                    <w:p w:rsidR="00404246" w:rsidRDefault="00404246" w:rsidP="006859DA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CC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round/>
                          </w14:textOutline>
                        </w:rPr>
                        <w:t>SLNKA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521C" w:rsidRPr="00226AD1" w:rsidRDefault="001F521C" w:rsidP="006859DA">
      <w:pP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F521C" w:rsidRPr="00226AD1" w:rsidRDefault="001F521C" w:rsidP="006859DA">
      <w:pP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F521C" w:rsidRPr="00226AD1" w:rsidRDefault="001F521C" w:rsidP="006859DA">
      <w:pP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F521C" w:rsidRPr="00226AD1" w:rsidRDefault="001F521C" w:rsidP="006859DA">
      <w:pP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26AD1">
        <w:rPr>
          <w:rFonts w:ascii="Arial" w:hAnsi="Arial" w:cs="Arial"/>
          <w:b/>
          <w:sz w:val="24"/>
          <w:szCs w:val="24"/>
        </w:rPr>
        <w:t>Motto:</w:t>
      </w:r>
    </w:p>
    <w:p w:rsidR="001F521C" w:rsidRPr="00226AD1" w:rsidRDefault="001F521C" w:rsidP="006859DA">
      <w:pPr>
        <w:spacing w:line="360" w:lineRule="auto"/>
        <w:jc w:val="right"/>
        <w:outlineLvl w:val="0"/>
        <w:rPr>
          <w:rFonts w:ascii="Arial" w:hAnsi="Arial" w:cs="Arial"/>
          <w:b/>
          <w:i/>
          <w:sz w:val="32"/>
          <w:szCs w:val="32"/>
        </w:rPr>
      </w:pPr>
      <w:r w:rsidRPr="00226AD1">
        <w:rPr>
          <w:rFonts w:ascii="Arial" w:hAnsi="Arial" w:cs="Arial"/>
          <w:b/>
          <w:i/>
          <w:sz w:val="32"/>
          <w:szCs w:val="32"/>
        </w:rPr>
        <w:t>„Od dobrého začiatku závisí všetko</w:t>
      </w:r>
      <w:r w:rsidR="00165B4E" w:rsidRPr="00226AD1">
        <w:rPr>
          <w:rFonts w:ascii="Arial" w:hAnsi="Arial" w:cs="Arial"/>
          <w:b/>
          <w:i/>
          <w:sz w:val="32"/>
          <w:szCs w:val="32"/>
        </w:rPr>
        <w:t>.</w:t>
      </w:r>
      <w:r w:rsidRPr="00226AD1">
        <w:rPr>
          <w:rFonts w:ascii="Arial" w:hAnsi="Arial" w:cs="Arial"/>
          <w:b/>
          <w:i/>
          <w:sz w:val="32"/>
          <w:szCs w:val="32"/>
        </w:rPr>
        <w:t>“</w:t>
      </w:r>
    </w:p>
    <w:p w:rsidR="001F521C" w:rsidRPr="00226AD1" w:rsidRDefault="001F521C" w:rsidP="006859DA">
      <w:pPr>
        <w:spacing w:line="360" w:lineRule="auto"/>
        <w:jc w:val="right"/>
        <w:outlineLvl w:val="0"/>
        <w:rPr>
          <w:rFonts w:ascii="Arial" w:hAnsi="Arial" w:cs="Arial"/>
          <w:b/>
          <w:i/>
          <w:sz w:val="32"/>
          <w:szCs w:val="32"/>
        </w:rPr>
      </w:pPr>
      <w:r w:rsidRPr="00226AD1">
        <w:rPr>
          <w:rFonts w:ascii="Arial" w:hAnsi="Arial" w:cs="Arial"/>
          <w:b/>
          <w:sz w:val="24"/>
          <w:szCs w:val="24"/>
        </w:rPr>
        <w:t>Ján Amos Komenský</w:t>
      </w:r>
    </w:p>
    <w:p w:rsidR="001F521C" w:rsidRPr="00226AD1" w:rsidRDefault="001F521C" w:rsidP="006859DA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1F521C" w:rsidRPr="00226AD1" w:rsidRDefault="001F521C" w:rsidP="006859DA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1F521C" w:rsidRPr="00226AD1" w:rsidRDefault="001F521C" w:rsidP="006859D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26AD1">
        <w:rPr>
          <w:rFonts w:ascii="Arial" w:hAnsi="Arial" w:cs="Arial"/>
          <w:b/>
          <w:sz w:val="32"/>
          <w:szCs w:val="32"/>
        </w:rPr>
        <w:lastRenderedPageBreak/>
        <w:t>Základná škola, Šamudovce 23</w:t>
      </w:r>
    </w:p>
    <w:p w:rsidR="001F521C" w:rsidRPr="00226AD1" w:rsidRDefault="001F521C" w:rsidP="006859DA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F521C" w:rsidRPr="00226AD1" w:rsidRDefault="001F521C" w:rsidP="006859DA">
      <w:pPr>
        <w:spacing w:line="36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226AD1">
        <w:rPr>
          <w:rFonts w:ascii="Arial" w:hAnsi="Arial" w:cs="Arial"/>
          <w:b/>
          <w:sz w:val="36"/>
          <w:szCs w:val="36"/>
        </w:rPr>
        <w:t>ŠKOLSKÝ VZDELÁVACÍ PROGRAM</w:t>
      </w:r>
    </w:p>
    <w:p w:rsidR="001F521C" w:rsidRPr="00226AD1" w:rsidRDefault="001F521C" w:rsidP="006859DA">
      <w:pPr>
        <w:spacing w:line="36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226AD1">
        <w:rPr>
          <w:rFonts w:ascii="Arial" w:hAnsi="Arial" w:cs="Arial"/>
          <w:b/>
          <w:sz w:val="36"/>
          <w:szCs w:val="36"/>
        </w:rPr>
        <w:t>DETI SLNKA</w:t>
      </w:r>
    </w:p>
    <w:p w:rsidR="001F521C" w:rsidRPr="00226AD1" w:rsidRDefault="001F521C" w:rsidP="006859DA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26AD1">
        <w:rPr>
          <w:rFonts w:ascii="Arial" w:hAnsi="Arial" w:cs="Arial"/>
          <w:b/>
          <w:sz w:val="28"/>
          <w:szCs w:val="28"/>
        </w:rPr>
        <w:t>PRE PRIMÁRNE VZDELÁVANIE</w:t>
      </w:r>
    </w:p>
    <w:p w:rsidR="001F521C" w:rsidRPr="00226AD1" w:rsidRDefault="001F521C" w:rsidP="006859DA">
      <w:pP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F521C" w:rsidRPr="00226AD1" w:rsidRDefault="001F521C" w:rsidP="006859DA">
      <w:pP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F521C" w:rsidRPr="00226AD1" w:rsidRDefault="001F521C" w:rsidP="006859DA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  <w:sectPr w:rsidR="001F521C" w:rsidRPr="00226AD1" w:rsidSect="00404246">
          <w:type w:val="continuous"/>
          <w:pgSz w:w="16838" w:h="11906" w:orient="landscape"/>
          <w:pgMar w:top="1417" w:right="1417" w:bottom="1417" w:left="1417" w:header="709" w:footer="709" w:gutter="0"/>
          <w:pgNumType w:start="1"/>
          <w:cols w:num="2" w:space="708"/>
          <w:titlePg/>
          <w:docGrid w:linePitch="360"/>
        </w:sectPr>
      </w:pPr>
      <w:r w:rsidRPr="00226AD1">
        <w:rPr>
          <w:rFonts w:ascii="Arial" w:hAnsi="Arial" w:cs="Arial"/>
          <w:noProof/>
          <w:lang w:eastAsia="sk-SK"/>
        </w:rPr>
        <w:drawing>
          <wp:inline distT="0" distB="0" distL="0" distR="0">
            <wp:extent cx="3937635" cy="2566035"/>
            <wp:effectExtent l="0" t="0" r="5715" b="5715"/>
            <wp:docPr id="1" name="Obrázok 1" descr="http://www.obecsamudovce.sk/imgcache/e-img-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obecsamudovce.sk/imgcache/e-img-10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2"/>
        <w:gridCol w:w="7352"/>
      </w:tblGrid>
      <w:tr w:rsidR="001F521C" w:rsidRPr="00226AD1" w:rsidTr="00404246">
        <w:tc>
          <w:tcPr>
            <w:tcW w:w="2373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lastRenderedPageBreak/>
              <w:t>Stupeň vzdelania</w:t>
            </w:r>
          </w:p>
        </w:tc>
        <w:tc>
          <w:tcPr>
            <w:tcW w:w="2627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ISCED 1</w:t>
            </w:r>
          </w:p>
        </w:tc>
      </w:tr>
      <w:tr w:rsidR="001F521C" w:rsidRPr="00226AD1" w:rsidTr="00404246">
        <w:tc>
          <w:tcPr>
            <w:tcW w:w="2373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Dĺžka štúdia</w:t>
            </w:r>
          </w:p>
        </w:tc>
        <w:tc>
          <w:tcPr>
            <w:tcW w:w="2627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štyri roky</w:t>
            </w:r>
          </w:p>
        </w:tc>
      </w:tr>
      <w:tr w:rsidR="001F521C" w:rsidRPr="00226AD1" w:rsidTr="00404246">
        <w:tc>
          <w:tcPr>
            <w:tcW w:w="2373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Vyučovací jazyk</w:t>
            </w:r>
            <w:r w:rsidRPr="00226A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27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slovenský</w:t>
            </w:r>
          </w:p>
        </w:tc>
      </w:tr>
      <w:tr w:rsidR="001F521C" w:rsidRPr="00226AD1" w:rsidTr="00404246">
        <w:tc>
          <w:tcPr>
            <w:tcW w:w="2373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Študijná forma</w:t>
            </w:r>
          </w:p>
        </w:tc>
        <w:tc>
          <w:tcPr>
            <w:tcW w:w="2627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denná</w:t>
            </w:r>
          </w:p>
        </w:tc>
      </w:tr>
      <w:tr w:rsidR="001F521C" w:rsidRPr="00226AD1" w:rsidTr="00404246">
        <w:tc>
          <w:tcPr>
            <w:tcW w:w="2373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Druh školy:</w:t>
            </w:r>
          </w:p>
        </w:tc>
        <w:tc>
          <w:tcPr>
            <w:tcW w:w="2627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verejná</w:t>
            </w:r>
          </w:p>
        </w:tc>
      </w:tr>
      <w:tr w:rsidR="001F521C" w:rsidRPr="00226AD1" w:rsidTr="00404246">
        <w:tc>
          <w:tcPr>
            <w:tcW w:w="2373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Predkladateľ</w:t>
            </w:r>
          </w:p>
        </w:tc>
        <w:tc>
          <w:tcPr>
            <w:tcW w:w="2627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Základná škola Šamudovce 23</w:t>
            </w:r>
          </w:p>
        </w:tc>
      </w:tr>
      <w:tr w:rsidR="001F521C" w:rsidRPr="00226AD1" w:rsidTr="00404246">
        <w:tc>
          <w:tcPr>
            <w:tcW w:w="2373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Názov školy</w:t>
            </w:r>
          </w:p>
        </w:tc>
        <w:tc>
          <w:tcPr>
            <w:tcW w:w="2627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Základná škola, Šamudovce 23</w:t>
            </w:r>
          </w:p>
        </w:tc>
      </w:tr>
      <w:tr w:rsidR="001F521C" w:rsidRPr="00226AD1" w:rsidTr="00404246">
        <w:tc>
          <w:tcPr>
            <w:tcW w:w="2373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Adresa</w:t>
            </w:r>
          </w:p>
        </w:tc>
        <w:tc>
          <w:tcPr>
            <w:tcW w:w="2627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072 01 Šamudovce 23</w:t>
            </w:r>
          </w:p>
        </w:tc>
      </w:tr>
      <w:tr w:rsidR="001F521C" w:rsidRPr="00226AD1" w:rsidTr="00404246">
        <w:tc>
          <w:tcPr>
            <w:tcW w:w="2373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IČO</w:t>
            </w:r>
          </w:p>
        </w:tc>
        <w:tc>
          <w:tcPr>
            <w:tcW w:w="2627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325864</w:t>
            </w:r>
          </w:p>
        </w:tc>
      </w:tr>
      <w:tr w:rsidR="001F521C" w:rsidRPr="00226AD1" w:rsidTr="00404246">
        <w:tc>
          <w:tcPr>
            <w:tcW w:w="2373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Riaditeľ školy</w:t>
            </w:r>
          </w:p>
        </w:tc>
        <w:tc>
          <w:tcPr>
            <w:tcW w:w="2627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 xml:space="preserve">PaedDr. </w:t>
            </w:r>
            <w:proofErr w:type="spellStart"/>
            <w:r w:rsidRPr="00226AD1">
              <w:rPr>
                <w:rFonts w:ascii="Arial" w:hAnsi="Arial" w:cs="Arial"/>
                <w:sz w:val="24"/>
                <w:szCs w:val="24"/>
              </w:rPr>
              <w:t>Gubaňarová</w:t>
            </w:r>
            <w:proofErr w:type="spellEnd"/>
            <w:r w:rsidRPr="00226AD1">
              <w:rPr>
                <w:rFonts w:ascii="Arial" w:hAnsi="Arial" w:cs="Arial"/>
                <w:sz w:val="24"/>
                <w:szCs w:val="24"/>
              </w:rPr>
              <w:t xml:space="preserve"> Jarmila</w:t>
            </w:r>
          </w:p>
        </w:tc>
      </w:tr>
      <w:tr w:rsidR="001F521C" w:rsidRPr="00226AD1" w:rsidTr="00404246">
        <w:tc>
          <w:tcPr>
            <w:tcW w:w="2373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 xml:space="preserve">Koordinátor pre tvorbu </w:t>
            </w:r>
            <w:proofErr w:type="spellStart"/>
            <w:r w:rsidRPr="00226AD1">
              <w:rPr>
                <w:rFonts w:ascii="Arial" w:hAnsi="Arial" w:cs="Arial"/>
                <w:b/>
                <w:sz w:val="24"/>
                <w:szCs w:val="24"/>
              </w:rPr>
              <w:t>ŠkVP</w:t>
            </w:r>
            <w:proofErr w:type="spellEnd"/>
          </w:p>
        </w:tc>
        <w:tc>
          <w:tcPr>
            <w:tcW w:w="2627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Ing. Petra Kováčová</w:t>
            </w:r>
          </w:p>
        </w:tc>
      </w:tr>
      <w:tr w:rsidR="001F521C" w:rsidRPr="00226AD1" w:rsidTr="00404246">
        <w:trPr>
          <w:gridAfter w:val="1"/>
          <w:wAfter w:w="2627" w:type="pct"/>
        </w:trPr>
        <w:tc>
          <w:tcPr>
            <w:tcW w:w="2373" w:type="pct"/>
            <w:vAlign w:val="bottom"/>
          </w:tcPr>
          <w:p w:rsidR="001F521C" w:rsidRPr="00226AD1" w:rsidRDefault="00165B4E" w:rsidP="006859D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Ďalšie kontakty</w:t>
            </w:r>
          </w:p>
        </w:tc>
      </w:tr>
      <w:tr w:rsidR="001F521C" w:rsidRPr="00226AD1" w:rsidTr="00404246">
        <w:tc>
          <w:tcPr>
            <w:tcW w:w="2373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Zriaďovateľ</w:t>
            </w:r>
          </w:p>
        </w:tc>
        <w:tc>
          <w:tcPr>
            <w:tcW w:w="2627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Obec</w:t>
            </w:r>
          </w:p>
        </w:tc>
      </w:tr>
      <w:tr w:rsidR="001F521C" w:rsidRPr="00226AD1" w:rsidTr="00404246">
        <w:tc>
          <w:tcPr>
            <w:tcW w:w="2373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Názov</w:t>
            </w:r>
          </w:p>
        </w:tc>
        <w:tc>
          <w:tcPr>
            <w:tcW w:w="2627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Obec Šamudovce</w:t>
            </w:r>
          </w:p>
        </w:tc>
      </w:tr>
      <w:tr w:rsidR="001F521C" w:rsidRPr="00226AD1" w:rsidTr="00404246">
        <w:tc>
          <w:tcPr>
            <w:tcW w:w="2373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Adresa</w:t>
            </w:r>
          </w:p>
        </w:tc>
        <w:tc>
          <w:tcPr>
            <w:tcW w:w="2627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072 01 Šamudovce 99</w:t>
            </w:r>
          </w:p>
        </w:tc>
      </w:tr>
      <w:tr w:rsidR="001F521C" w:rsidRPr="00226AD1" w:rsidTr="00404246">
        <w:tc>
          <w:tcPr>
            <w:tcW w:w="2373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Kontakty</w:t>
            </w:r>
          </w:p>
        </w:tc>
        <w:tc>
          <w:tcPr>
            <w:tcW w:w="2627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056/6424180</w:t>
            </w:r>
          </w:p>
        </w:tc>
      </w:tr>
      <w:tr w:rsidR="001F521C" w:rsidRPr="00226AD1" w:rsidTr="00404246">
        <w:tc>
          <w:tcPr>
            <w:tcW w:w="2373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webové sídlo</w:t>
            </w:r>
          </w:p>
        </w:tc>
        <w:tc>
          <w:tcPr>
            <w:tcW w:w="2627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www.zssamudovce.edupage.sk</w:t>
            </w:r>
          </w:p>
        </w:tc>
      </w:tr>
      <w:tr w:rsidR="001F521C" w:rsidRPr="00226AD1" w:rsidTr="00404246">
        <w:tc>
          <w:tcPr>
            <w:tcW w:w="2373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2627" w:type="pct"/>
            <w:vAlign w:val="bottom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zs.samudovce@centrum.sk</w:t>
            </w:r>
          </w:p>
        </w:tc>
      </w:tr>
    </w:tbl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26AD1">
        <w:rPr>
          <w:rFonts w:ascii="Arial" w:hAnsi="Arial" w:cs="Arial"/>
          <w:sz w:val="28"/>
          <w:szCs w:val="28"/>
        </w:rPr>
        <w:t>Platnosť dokumentu do  30. 6. 2016                                         Podpis riaditeľa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26AD1">
        <w:rPr>
          <w:rFonts w:ascii="Arial" w:hAnsi="Arial" w:cs="Arial"/>
          <w:sz w:val="28"/>
          <w:szCs w:val="28"/>
        </w:rPr>
        <w:lastRenderedPageBreak/>
        <w:t>OBSAH</w:t>
      </w:r>
    </w:p>
    <w:p w:rsidR="00165B4E" w:rsidRPr="00226AD1" w:rsidRDefault="001F521C" w:rsidP="006859DA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26AD1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Všeobecná charakteristika školy</w:t>
      </w:r>
      <w:r w:rsidR="00165B4E" w:rsidRPr="00226AD1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</w:t>
      </w:r>
      <w:r w:rsidRPr="00226AD1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.........................................................................................................</w:t>
      </w:r>
      <w:r w:rsidR="00E92C2D" w:rsidRPr="00226AD1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.........</w:t>
      </w:r>
      <w:r w:rsidRPr="00226AD1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.................</w:t>
      </w:r>
      <w:r w:rsidR="00165B4E" w:rsidRPr="00226AD1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......</w:t>
      </w:r>
      <w:r w:rsidRPr="00226AD1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.........5</w:t>
      </w:r>
    </w:p>
    <w:p w:rsidR="00165B4E" w:rsidRPr="00226AD1" w:rsidRDefault="00165B4E" w:rsidP="006859DA">
      <w:pPr>
        <w:pStyle w:val="Odsekzoznamu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26AD1">
        <w:rPr>
          <w:rFonts w:ascii="Arial" w:hAnsi="Arial" w:cs="Arial"/>
          <w:sz w:val="24"/>
          <w:szCs w:val="24"/>
        </w:rPr>
        <w:t xml:space="preserve">Veľkosť </w:t>
      </w:r>
      <w:r w:rsidR="00E92C2D" w:rsidRPr="00226AD1">
        <w:rPr>
          <w:rFonts w:ascii="Arial" w:hAnsi="Arial" w:cs="Arial"/>
          <w:sz w:val="24"/>
          <w:szCs w:val="24"/>
        </w:rPr>
        <w:t>školy ........</w:t>
      </w:r>
      <w:r w:rsidR="001F521C" w:rsidRPr="00226AD1">
        <w:rPr>
          <w:rFonts w:ascii="Arial" w:hAnsi="Arial" w:cs="Arial"/>
          <w:sz w:val="24"/>
          <w:szCs w:val="24"/>
        </w:rPr>
        <w:t>.......................................................</w:t>
      </w:r>
      <w:r w:rsidR="00E92C2D" w:rsidRPr="00226AD1">
        <w:rPr>
          <w:rFonts w:ascii="Arial" w:hAnsi="Arial" w:cs="Arial"/>
          <w:sz w:val="24"/>
          <w:szCs w:val="24"/>
        </w:rPr>
        <w:t>...................</w:t>
      </w:r>
      <w:r w:rsidR="001F521C" w:rsidRPr="00226AD1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 w:rsidRPr="00226AD1">
        <w:rPr>
          <w:rFonts w:ascii="Arial" w:hAnsi="Arial" w:cs="Arial"/>
          <w:sz w:val="24"/>
          <w:szCs w:val="24"/>
        </w:rPr>
        <w:t>..........</w:t>
      </w:r>
      <w:r w:rsidR="001F521C" w:rsidRPr="00226AD1">
        <w:rPr>
          <w:rFonts w:ascii="Arial" w:hAnsi="Arial" w:cs="Arial"/>
          <w:sz w:val="24"/>
          <w:szCs w:val="24"/>
        </w:rPr>
        <w:t>.....5</w:t>
      </w:r>
    </w:p>
    <w:p w:rsidR="00165B4E" w:rsidRPr="00226AD1" w:rsidRDefault="001F521C" w:rsidP="006859DA">
      <w:pPr>
        <w:pStyle w:val="Odsekzoznamu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26AD1">
        <w:rPr>
          <w:rFonts w:ascii="Arial" w:hAnsi="Arial" w:cs="Arial"/>
          <w:sz w:val="24"/>
          <w:szCs w:val="24"/>
        </w:rPr>
        <w:t>Charakteristika žiakov .........................</w:t>
      </w:r>
      <w:r w:rsidR="00165B4E" w:rsidRPr="00226AD1">
        <w:rPr>
          <w:rFonts w:ascii="Arial" w:hAnsi="Arial" w:cs="Arial"/>
          <w:sz w:val="24"/>
          <w:szCs w:val="24"/>
        </w:rPr>
        <w:t>......</w:t>
      </w:r>
      <w:r w:rsidR="00E92C2D" w:rsidRPr="00226AD1">
        <w:rPr>
          <w:rFonts w:ascii="Arial" w:hAnsi="Arial" w:cs="Arial"/>
          <w:sz w:val="24"/>
          <w:szCs w:val="24"/>
        </w:rPr>
        <w:t>..........</w:t>
      </w:r>
      <w:r w:rsidRPr="00226AD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  <w:r w:rsidR="00034DFB">
        <w:rPr>
          <w:rFonts w:ascii="Arial" w:hAnsi="Arial" w:cs="Arial"/>
          <w:sz w:val="24"/>
          <w:szCs w:val="24"/>
        </w:rPr>
        <w:t>6</w:t>
      </w:r>
    </w:p>
    <w:p w:rsidR="00165B4E" w:rsidRPr="00226AD1" w:rsidRDefault="001F521C" w:rsidP="006859DA">
      <w:pPr>
        <w:pStyle w:val="Odsekzoznamu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26AD1">
        <w:rPr>
          <w:rFonts w:ascii="Arial" w:hAnsi="Arial" w:cs="Arial"/>
          <w:sz w:val="24"/>
          <w:szCs w:val="24"/>
        </w:rPr>
        <w:t>Charakteristika pedagogického zboru</w:t>
      </w:r>
      <w:r w:rsidR="00165B4E" w:rsidRPr="00226AD1">
        <w:rPr>
          <w:rFonts w:ascii="Arial" w:hAnsi="Arial" w:cs="Arial"/>
          <w:sz w:val="24"/>
          <w:szCs w:val="24"/>
        </w:rPr>
        <w:t xml:space="preserve"> </w:t>
      </w:r>
      <w:r w:rsidRPr="00226AD1">
        <w:rPr>
          <w:rFonts w:ascii="Arial" w:hAnsi="Arial" w:cs="Arial"/>
          <w:sz w:val="24"/>
          <w:szCs w:val="24"/>
        </w:rPr>
        <w:t>..................................</w:t>
      </w:r>
      <w:r w:rsidR="00E92C2D" w:rsidRPr="00226AD1">
        <w:rPr>
          <w:rFonts w:ascii="Arial" w:hAnsi="Arial" w:cs="Arial"/>
          <w:sz w:val="24"/>
          <w:szCs w:val="24"/>
        </w:rPr>
        <w:t>................</w:t>
      </w:r>
      <w:r w:rsidRPr="00226AD1"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  <w:r w:rsidR="00034DFB">
        <w:rPr>
          <w:rFonts w:ascii="Arial" w:hAnsi="Arial" w:cs="Arial"/>
          <w:sz w:val="24"/>
          <w:szCs w:val="24"/>
        </w:rPr>
        <w:t>6</w:t>
      </w:r>
    </w:p>
    <w:p w:rsidR="00165B4E" w:rsidRPr="00226AD1" w:rsidRDefault="001F521C" w:rsidP="006859DA">
      <w:pPr>
        <w:pStyle w:val="Odsekzoznamu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26AD1">
        <w:rPr>
          <w:rFonts w:ascii="Arial" w:hAnsi="Arial" w:cs="Arial"/>
          <w:sz w:val="24"/>
          <w:szCs w:val="24"/>
        </w:rPr>
        <w:t>Organizácia prijímacieho konania ..............</w:t>
      </w:r>
      <w:r w:rsidR="00165B4E" w:rsidRPr="00226AD1">
        <w:rPr>
          <w:rFonts w:ascii="Arial" w:hAnsi="Arial" w:cs="Arial"/>
          <w:sz w:val="24"/>
          <w:szCs w:val="24"/>
        </w:rPr>
        <w:t>.......</w:t>
      </w:r>
      <w:r w:rsidRPr="00226AD1">
        <w:rPr>
          <w:rFonts w:ascii="Arial" w:hAnsi="Arial" w:cs="Arial"/>
          <w:sz w:val="24"/>
          <w:szCs w:val="24"/>
        </w:rPr>
        <w:t>........</w:t>
      </w:r>
      <w:r w:rsidR="00E92C2D" w:rsidRPr="00226AD1">
        <w:rPr>
          <w:rFonts w:ascii="Arial" w:hAnsi="Arial" w:cs="Arial"/>
          <w:sz w:val="24"/>
          <w:szCs w:val="24"/>
        </w:rPr>
        <w:t>...........</w:t>
      </w:r>
      <w:r w:rsidRPr="00226AD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  <w:r w:rsidR="00034DFB">
        <w:rPr>
          <w:rFonts w:ascii="Arial" w:hAnsi="Arial" w:cs="Arial"/>
          <w:sz w:val="24"/>
          <w:szCs w:val="24"/>
        </w:rPr>
        <w:t>7</w:t>
      </w:r>
    </w:p>
    <w:p w:rsidR="00165B4E" w:rsidRPr="00226AD1" w:rsidRDefault="001F521C" w:rsidP="006859DA">
      <w:pPr>
        <w:pStyle w:val="Odsekzoznamu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26AD1">
        <w:rPr>
          <w:rFonts w:ascii="Arial" w:hAnsi="Arial" w:cs="Arial"/>
          <w:sz w:val="24"/>
          <w:szCs w:val="24"/>
        </w:rPr>
        <w:t>Dlhodobé projekty</w:t>
      </w:r>
      <w:r w:rsidR="00165B4E" w:rsidRPr="00226AD1">
        <w:rPr>
          <w:rFonts w:ascii="Arial" w:hAnsi="Arial" w:cs="Arial"/>
          <w:sz w:val="24"/>
          <w:szCs w:val="24"/>
        </w:rPr>
        <w:t xml:space="preserve"> ......</w:t>
      </w:r>
      <w:r w:rsidRPr="00226AD1">
        <w:rPr>
          <w:rFonts w:ascii="Arial" w:hAnsi="Arial" w:cs="Arial"/>
          <w:sz w:val="24"/>
          <w:szCs w:val="24"/>
        </w:rPr>
        <w:t>........................................................</w:t>
      </w:r>
      <w:r w:rsidR="00E92C2D" w:rsidRPr="00226AD1">
        <w:rPr>
          <w:rFonts w:ascii="Arial" w:hAnsi="Arial" w:cs="Arial"/>
          <w:sz w:val="24"/>
          <w:szCs w:val="24"/>
        </w:rPr>
        <w:t>...........</w:t>
      </w:r>
      <w:r w:rsidRPr="00226AD1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  <w:r w:rsidR="00034DFB">
        <w:rPr>
          <w:rFonts w:ascii="Arial" w:hAnsi="Arial" w:cs="Arial"/>
          <w:sz w:val="24"/>
          <w:szCs w:val="24"/>
        </w:rPr>
        <w:t>7</w:t>
      </w:r>
    </w:p>
    <w:p w:rsidR="00165B4E" w:rsidRPr="00226AD1" w:rsidRDefault="001F521C" w:rsidP="006859DA">
      <w:pPr>
        <w:pStyle w:val="Odsekzoznamu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26AD1">
        <w:rPr>
          <w:rFonts w:ascii="Arial" w:hAnsi="Arial" w:cs="Arial"/>
          <w:sz w:val="24"/>
          <w:szCs w:val="24"/>
        </w:rPr>
        <w:t>Spolupráca s rodičmi a inými subjektmi .....</w:t>
      </w:r>
      <w:r w:rsidR="00165B4E" w:rsidRPr="00226AD1">
        <w:rPr>
          <w:rFonts w:ascii="Arial" w:hAnsi="Arial" w:cs="Arial"/>
          <w:sz w:val="24"/>
          <w:szCs w:val="24"/>
        </w:rPr>
        <w:t>........</w:t>
      </w:r>
      <w:r w:rsidRPr="00226AD1">
        <w:rPr>
          <w:rFonts w:ascii="Arial" w:hAnsi="Arial" w:cs="Arial"/>
          <w:sz w:val="24"/>
          <w:szCs w:val="24"/>
        </w:rPr>
        <w:t>.........................................................</w:t>
      </w:r>
      <w:r w:rsidR="00E92C2D" w:rsidRPr="00226AD1">
        <w:rPr>
          <w:rFonts w:ascii="Arial" w:hAnsi="Arial" w:cs="Arial"/>
          <w:sz w:val="24"/>
          <w:szCs w:val="24"/>
        </w:rPr>
        <w:t>............</w:t>
      </w:r>
      <w:r w:rsidRPr="00226AD1">
        <w:rPr>
          <w:rFonts w:ascii="Arial" w:hAnsi="Arial" w:cs="Arial"/>
          <w:sz w:val="24"/>
          <w:szCs w:val="24"/>
        </w:rPr>
        <w:t>.....................................................</w:t>
      </w:r>
      <w:r w:rsidR="00034DFB">
        <w:rPr>
          <w:rFonts w:ascii="Arial" w:hAnsi="Arial" w:cs="Arial"/>
          <w:sz w:val="24"/>
          <w:szCs w:val="24"/>
        </w:rPr>
        <w:t>8</w:t>
      </w:r>
    </w:p>
    <w:p w:rsidR="00165B4E" w:rsidRPr="00226AD1" w:rsidRDefault="001F521C" w:rsidP="006859DA">
      <w:pPr>
        <w:pStyle w:val="Odsekzoznamu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26AD1">
        <w:rPr>
          <w:rFonts w:ascii="Arial" w:hAnsi="Arial" w:cs="Arial"/>
          <w:sz w:val="24"/>
          <w:szCs w:val="24"/>
        </w:rPr>
        <w:t>Priestorové a materiálno-technické podmienky školy ......</w:t>
      </w:r>
      <w:r w:rsidR="00165B4E" w:rsidRPr="00226AD1">
        <w:rPr>
          <w:rFonts w:ascii="Arial" w:hAnsi="Arial" w:cs="Arial"/>
          <w:sz w:val="24"/>
          <w:szCs w:val="24"/>
        </w:rPr>
        <w:t>.......</w:t>
      </w:r>
      <w:r w:rsidRPr="00226AD1">
        <w:rPr>
          <w:rFonts w:ascii="Arial" w:hAnsi="Arial" w:cs="Arial"/>
          <w:sz w:val="24"/>
          <w:szCs w:val="24"/>
        </w:rPr>
        <w:t>....................................................</w:t>
      </w:r>
      <w:r w:rsidR="00E92C2D" w:rsidRPr="00226AD1">
        <w:rPr>
          <w:rFonts w:ascii="Arial" w:hAnsi="Arial" w:cs="Arial"/>
          <w:sz w:val="24"/>
          <w:szCs w:val="24"/>
        </w:rPr>
        <w:t>............</w:t>
      </w:r>
      <w:r w:rsidRPr="00226AD1">
        <w:rPr>
          <w:rFonts w:ascii="Arial" w:hAnsi="Arial" w:cs="Arial"/>
          <w:sz w:val="24"/>
          <w:szCs w:val="24"/>
        </w:rPr>
        <w:t>.....................................</w:t>
      </w:r>
      <w:r w:rsidR="00034DFB">
        <w:rPr>
          <w:rFonts w:ascii="Arial" w:hAnsi="Arial" w:cs="Arial"/>
          <w:sz w:val="24"/>
          <w:szCs w:val="24"/>
        </w:rPr>
        <w:t>8</w:t>
      </w:r>
    </w:p>
    <w:p w:rsidR="00165B4E" w:rsidRPr="00226AD1" w:rsidRDefault="001F521C" w:rsidP="006859DA">
      <w:pPr>
        <w:pStyle w:val="Odsekzoznamu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26AD1">
        <w:rPr>
          <w:rFonts w:ascii="Arial" w:hAnsi="Arial" w:cs="Arial"/>
          <w:sz w:val="24"/>
          <w:szCs w:val="24"/>
        </w:rPr>
        <w:t>Škola a životný priestor ....</w:t>
      </w:r>
      <w:r w:rsidR="00165B4E" w:rsidRPr="00226AD1">
        <w:rPr>
          <w:rFonts w:ascii="Arial" w:hAnsi="Arial" w:cs="Arial"/>
          <w:sz w:val="24"/>
          <w:szCs w:val="24"/>
        </w:rPr>
        <w:t>........</w:t>
      </w:r>
      <w:r w:rsidRPr="00226AD1">
        <w:rPr>
          <w:rFonts w:ascii="Arial" w:hAnsi="Arial" w:cs="Arial"/>
          <w:sz w:val="24"/>
          <w:szCs w:val="24"/>
        </w:rPr>
        <w:t>.................................................</w:t>
      </w:r>
      <w:r w:rsidR="00E92C2D" w:rsidRPr="00226AD1">
        <w:rPr>
          <w:rFonts w:ascii="Arial" w:hAnsi="Arial" w:cs="Arial"/>
          <w:sz w:val="24"/>
          <w:szCs w:val="24"/>
        </w:rPr>
        <w:t>..........</w:t>
      </w:r>
      <w:r w:rsidRPr="00226AD1">
        <w:rPr>
          <w:rFonts w:ascii="Arial" w:hAnsi="Arial" w:cs="Arial"/>
          <w:sz w:val="24"/>
          <w:szCs w:val="24"/>
        </w:rPr>
        <w:t>........................................................</w:t>
      </w:r>
      <w:r w:rsidR="00034DFB">
        <w:rPr>
          <w:rFonts w:ascii="Arial" w:hAnsi="Arial" w:cs="Arial"/>
          <w:sz w:val="24"/>
          <w:szCs w:val="24"/>
        </w:rPr>
        <w:t>..............................10</w:t>
      </w:r>
    </w:p>
    <w:p w:rsidR="00165B4E" w:rsidRPr="00226AD1" w:rsidRDefault="001F521C" w:rsidP="006859DA">
      <w:pPr>
        <w:pStyle w:val="Odsekzoznamu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26AD1">
        <w:rPr>
          <w:rFonts w:ascii="Arial" w:hAnsi="Arial" w:cs="Arial"/>
          <w:sz w:val="24"/>
          <w:szCs w:val="24"/>
        </w:rPr>
        <w:t>Podmienky na zaistenie bezpečnosti a ochrany zdravia pri výchove a vzdelávaní ........</w:t>
      </w:r>
      <w:r w:rsidR="00165B4E" w:rsidRPr="00226AD1">
        <w:rPr>
          <w:rFonts w:ascii="Arial" w:hAnsi="Arial" w:cs="Arial"/>
          <w:sz w:val="24"/>
          <w:szCs w:val="24"/>
        </w:rPr>
        <w:t>.........</w:t>
      </w:r>
      <w:r w:rsidRPr="00226AD1">
        <w:rPr>
          <w:rFonts w:ascii="Arial" w:hAnsi="Arial" w:cs="Arial"/>
          <w:sz w:val="24"/>
          <w:szCs w:val="24"/>
        </w:rPr>
        <w:t>...................................</w:t>
      </w:r>
      <w:r w:rsidR="00E92C2D" w:rsidRPr="00226AD1">
        <w:rPr>
          <w:rFonts w:ascii="Arial" w:hAnsi="Arial" w:cs="Arial"/>
          <w:sz w:val="24"/>
          <w:szCs w:val="24"/>
        </w:rPr>
        <w:t>..........</w:t>
      </w:r>
      <w:r w:rsidRPr="00226AD1">
        <w:rPr>
          <w:rFonts w:ascii="Arial" w:hAnsi="Arial" w:cs="Arial"/>
          <w:sz w:val="24"/>
          <w:szCs w:val="24"/>
        </w:rPr>
        <w:t>......1</w:t>
      </w:r>
      <w:r w:rsidR="00034DFB">
        <w:rPr>
          <w:rFonts w:ascii="Arial" w:hAnsi="Arial" w:cs="Arial"/>
          <w:sz w:val="24"/>
          <w:szCs w:val="24"/>
        </w:rPr>
        <w:t>0</w:t>
      </w:r>
    </w:p>
    <w:p w:rsidR="001F521C" w:rsidRPr="00226AD1" w:rsidRDefault="001F521C" w:rsidP="006859DA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26AD1">
        <w:rPr>
          <w:rFonts w:ascii="Arial" w:hAnsi="Arial" w:cs="Arial"/>
          <w:b/>
          <w:sz w:val="24"/>
          <w:szCs w:val="24"/>
        </w:rPr>
        <w:t>Charakteristika školského vzdelávacieho programu</w:t>
      </w:r>
      <w:r w:rsidR="001D35B8" w:rsidRPr="00226AD1">
        <w:rPr>
          <w:rFonts w:ascii="Arial" w:hAnsi="Arial" w:cs="Arial"/>
          <w:b/>
          <w:sz w:val="24"/>
          <w:szCs w:val="24"/>
        </w:rPr>
        <w:t xml:space="preserve"> ......</w:t>
      </w:r>
      <w:r w:rsidRPr="00226AD1">
        <w:rPr>
          <w:rFonts w:ascii="Arial" w:hAnsi="Arial" w:cs="Arial"/>
          <w:b/>
          <w:sz w:val="24"/>
          <w:szCs w:val="24"/>
        </w:rPr>
        <w:t>.............................</w:t>
      </w:r>
      <w:r w:rsidR="00E92C2D" w:rsidRPr="00226AD1">
        <w:rPr>
          <w:rFonts w:ascii="Arial" w:hAnsi="Arial" w:cs="Arial"/>
          <w:b/>
          <w:sz w:val="24"/>
          <w:szCs w:val="24"/>
        </w:rPr>
        <w:t>............................</w:t>
      </w:r>
      <w:r w:rsidRPr="00226AD1">
        <w:rPr>
          <w:rFonts w:ascii="Arial" w:hAnsi="Arial" w:cs="Arial"/>
          <w:b/>
          <w:sz w:val="24"/>
          <w:szCs w:val="24"/>
        </w:rPr>
        <w:t>.................................................1</w:t>
      </w:r>
      <w:r w:rsidR="00034DFB">
        <w:rPr>
          <w:rFonts w:ascii="Arial" w:hAnsi="Arial" w:cs="Arial"/>
          <w:b/>
          <w:sz w:val="24"/>
          <w:szCs w:val="24"/>
        </w:rPr>
        <w:t>1</w:t>
      </w:r>
    </w:p>
    <w:p w:rsidR="001D35B8" w:rsidRPr="00226AD1" w:rsidRDefault="001F521C" w:rsidP="006859DA">
      <w:pPr>
        <w:pStyle w:val="Odsekzoznamu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Pedagogický princíp školy ................................</w:t>
      </w:r>
      <w:r w:rsidR="001D35B8" w:rsidRPr="00226AD1">
        <w:rPr>
          <w:rFonts w:ascii="Arial" w:hAnsi="Arial" w:cs="Arial"/>
          <w:sz w:val="24"/>
          <w:szCs w:val="24"/>
        </w:rPr>
        <w:t>.......</w:t>
      </w:r>
      <w:r w:rsidRPr="00226AD1">
        <w:rPr>
          <w:rFonts w:ascii="Arial" w:hAnsi="Arial" w:cs="Arial"/>
          <w:sz w:val="24"/>
          <w:szCs w:val="24"/>
        </w:rPr>
        <w:t>...................</w:t>
      </w:r>
      <w:r w:rsidR="00E92C2D" w:rsidRPr="00226AD1">
        <w:rPr>
          <w:rFonts w:ascii="Arial" w:hAnsi="Arial" w:cs="Arial"/>
          <w:sz w:val="24"/>
          <w:szCs w:val="24"/>
        </w:rPr>
        <w:t>...........</w:t>
      </w:r>
      <w:r w:rsidRPr="00226AD1">
        <w:rPr>
          <w:rFonts w:ascii="Arial" w:hAnsi="Arial" w:cs="Arial"/>
          <w:sz w:val="24"/>
          <w:szCs w:val="24"/>
        </w:rPr>
        <w:t>....................................................................................1</w:t>
      </w:r>
      <w:r w:rsidR="00034DFB">
        <w:rPr>
          <w:rFonts w:ascii="Arial" w:hAnsi="Arial" w:cs="Arial"/>
          <w:sz w:val="24"/>
          <w:szCs w:val="24"/>
        </w:rPr>
        <w:t>1</w:t>
      </w:r>
    </w:p>
    <w:p w:rsidR="001D35B8" w:rsidRPr="00226AD1" w:rsidRDefault="001F521C" w:rsidP="006859DA">
      <w:pPr>
        <w:pStyle w:val="Odsekzoznamu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Zameranie školy</w:t>
      </w:r>
      <w:r w:rsidR="001D35B8" w:rsidRPr="00226AD1">
        <w:rPr>
          <w:rFonts w:ascii="Arial" w:hAnsi="Arial" w:cs="Arial"/>
          <w:sz w:val="24"/>
          <w:szCs w:val="24"/>
        </w:rPr>
        <w:t xml:space="preserve"> </w:t>
      </w:r>
      <w:r w:rsidRPr="00226AD1">
        <w:rPr>
          <w:rFonts w:ascii="Arial" w:hAnsi="Arial" w:cs="Arial"/>
          <w:sz w:val="24"/>
          <w:szCs w:val="24"/>
        </w:rPr>
        <w:t>.....................</w:t>
      </w:r>
      <w:r w:rsidR="001D35B8" w:rsidRPr="00226AD1">
        <w:rPr>
          <w:rFonts w:ascii="Arial" w:hAnsi="Arial" w:cs="Arial"/>
          <w:sz w:val="24"/>
          <w:szCs w:val="24"/>
        </w:rPr>
        <w:t>......</w:t>
      </w:r>
      <w:r w:rsidRPr="00226AD1">
        <w:rPr>
          <w:rFonts w:ascii="Arial" w:hAnsi="Arial" w:cs="Arial"/>
          <w:sz w:val="24"/>
          <w:szCs w:val="24"/>
        </w:rPr>
        <w:t>.................................................................</w:t>
      </w:r>
      <w:r w:rsidR="00E92C2D" w:rsidRPr="00226AD1">
        <w:rPr>
          <w:rFonts w:ascii="Arial" w:hAnsi="Arial" w:cs="Arial"/>
          <w:sz w:val="24"/>
          <w:szCs w:val="24"/>
        </w:rPr>
        <w:t>..........</w:t>
      </w:r>
      <w:r w:rsidRPr="00226AD1">
        <w:rPr>
          <w:rFonts w:ascii="Arial" w:hAnsi="Arial" w:cs="Arial"/>
          <w:sz w:val="24"/>
          <w:szCs w:val="24"/>
        </w:rPr>
        <w:t>..................................................................1</w:t>
      </w:r>
      <w:r w:rsidR="00034DFB">
        <w:rPr>
          <w:rFonts w:ascii="Arial" w:hAnsi="Arial" w:cs="Arial"/>
          <w:sz w:val="24"/>
          <w:szCs w:val="24"/>
        </w:rPr>
        <w:t>2</w:t>
      </w:r>
    </w:p>
    <w:p w:rsidR="001D35B8" w:rsidRPr="00226AD1" w:rsidRDefault="001F521C" w:rsidP="006859DA">
      <w:pPr>
        <w:pStyle w:val="Odsekzoznamu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Profil absolventa</w:t>
      </w:r>
      <w:r w:rsidR="001D35B8" w:rsidRPr="00226AD1">
        <w:rPr>
          <w:rFonts w:ascii="Arial" w:hAnsi="Arial" w:cs="Arial"/>
          <w:sz w:val="24"/>
          <w:szCs w:val="24"/>
        </w:rPr>
        <w:t xml:space="preserve"> .....</w:t>
      </w:r>
      <w:r w:rsidRPr="00226AD1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  <w:r w:rsidR="00E92C2D" w:rsidRPr="00226AD1">
        <w:rPr>
          <w:rFonts w:ascii="Arial" w:hAnsi="Arial" w:cs="Arial"/>
          <w:sz w:val="24"/>
          <w:szCs w:val="24"/>
        </w:rPr>
        <w:t>...........</w:t>
      </w:r>
      <w:r w:rsidRPr="00226AD1">
        <w:rPr>
          <w:rFonts w:ascii="Arial" w:hAnsi="Arial" w:cs="Arial"/>
          <w:sz w:val="24"/>
          <w:szCs w:val="24"/>
        </w:rPr>
        <w:t>...............................................................1</w:t>
      </w:r>
      <w:r w:rsidR="00034DFB">
        <w:rPr>
          <w:rFonts w:ascii="Arial" w:hAnsi="Arial" w:cs="Arial"/>
          <w:sz w:val="24"/>
          <w:szCs w:val="24"/>
        </w:rPr>
        <w:t>2</w:t>
      </w:r>
    </w:p>
    <w:p w:rsidR="001D35B8" w:rsidRPr="00226AD1" w:rsidRDefault="001F521C" w:rsidP="006859DA">
      <w:pPr>
        <w:pStyle w:val="Odsekzoznamu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Pedagogické stratégie</w:t>
      </w:r>
      <w:r w:rsidR="001D35B8" w:rsidRPr="00226AD1">
        <w:rPr>
          <w:rFonts w:ascii="Arial" w:hAnsi="Arial" w:cs="Arial"/>
          <w:sz w:val="24"/>
          <w:szCs w:val="24"/>
        </w:rPr>
        <w:t xml:space="preserve"> .....</w:t>
      </w:r>
      <w:r w:rsidRPr="00226AD1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="00E92C2D" w:rsidRPr="00226AD1">
        <w:rPr>
          <w:rFonts w:ascii="Arial" w:hAnsi="Arial" w:cs="Arial"/>
          <w:sz w:val="24"/>
          <w:szCs w:val="24"/>
        </w:rPr>
        <w:t>..........</w:t>
      </w:r>
      <w:r w:rsidRPr="00226AD1">
        <w:rPr>
          <w:rFonts w:ascii="Arial" w:hAnsi="Arial" w:cs="Arial"/>
          <w:sz w:val="24"/>
          <w:szCs w:val="24"/>
        </w:rPr>
        <w:t>............................................................1</w:t>
      </w:r>
      <w:r w:rsidR="00034DFB">
        <w:rPr>
          <w:rFonts w:ascii="Arial" w:hAnsi="Arial" w:cs="Arial"/>
          <w:sz w:val="24"/>
          <w:szCs w:val="24"/>
        </w:rPr>
        <w:t>4</w:t>
      </w:r>
    </w:p>
    <w:p w:rsidR="001D35B8" w:rsidRPr="00226AD1" w:rsidRDefault="001F521C" w:rsidP="006859DA">
      <w:pPr>
        <w:pStyle w:val="Odsekzoznamu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Začlenenie prierezových tém</w:t>
      </w:r>
      <w:r w:rsidR="001D35B8" w:rsidRPr="00226AD1">
        <w:rPr>
          <w:rFonts w:ascii="Arial" w:hAnsi="Arial" w:cs="Arial"/>
          <w:sz w:val="24"/>
          <w:szCs w:val="24"/>
        </w:rPr>
        <w:t xml:space="preserve"> ......</w:t>
      </w:r>
      <w:r w:rsidRPr="00226AD1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  <w:r w:rsidR="00E92C2D" w:rsidRPr="00226AD1">
        <w:rPr>
          <w:rFonts w:ascii="Arial" w:hAnsi="Arial" w:cs="Arial"/>
          <w:sz w:val="24"/>
          <w:szCs w:val="24"/>
        </w:rPr>
        <w:t>...............</w:t>
      </w:r>
      <w:r w:rsidRPr="00226AD1">
        <w:rPr>
          <w:rFonts w:ascii="Arial" w:hAnsi="Arial" w:cs="Arial"/>
          <w:sz w:val="24"/>
          <w:szCs w:val="24"/>
        </w:rPr>
        <w:t>..........................................1</w:t>
      </w:r>
      <w:r w:rsidR="00034DFB">
        <w:rPr>
          <w:rFonts w:ascii="Arial" w:hAnsi="Arial" w:cs="Arial"/>
          <w:sz w:val="24"/>
          <w:szCs w:val="24"/>
        </w:rPr>
        <w:t>6</w:t>
      </w:r>
    </w:p>
    <w:p w:rsidR="001D35B8" w:rsidRPr="00226AD1" w:rsidRDefault="001F521C" w:rsidP="006859DA">
      <w:pPr>
        <w:pStyle w:val="Odsekzoznamu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Zabezpečenie výučby pre žiakov so špeciálnymi potrebami ...........</w:t>
      </w:r>
      <w:r w:rsidR="001D35B8" w:rsidRPr="00226AD1">
        <w:rPr>
          <w:rFonts w:ascii="Arial" w:hAnsi="Arial" w:cs="Arial"/>
          <w:sz w:val="24"/>
          <w:szCs w:val="24"/>
        </w:rPr>
        <w:t>.........</w:t>
      </w:r>
      <w:r w:rsidRPr="00226AD1">
        <w:rPr>
          <w:rFonts w:ascii="Arial" w:hAnsi="Arial" w:cs="Arial"/>
          <w:sz w:val="24"/>
          <w:szCs w:val="24"/>
        </w:rPr>
        <w:t>..........................................</w:t>
      </w:r>
      <w:r w:rsidR="00E92C2D" w:rsidRPr="00226AD1">
        <w:rPr>
          <w:rFonts w:ascii="Arial" w:hAnsi="Arial" w:cs="Arial"/>
          <w:sz w:val="24"/>
          <w:szCs w:val="24"/>
        </w:rPr>
        <w:t>...........................</w:t>
      </w:r>
      <w:r w:rsidRPr="00226AD1">
        <w:rPr>
          <w:rFonts w:ascii="Arial" w:hAnsi="Arial" w:cs="Arial"/>
          <w:sz w:val="24"/>
          <w:szCs w:val="24"/>
        </w:rPr>
        <w:t>.............2</w:t>
      </w:r>
      <w:r w:rsidR="00034DFB">
        <w:rPr>
          <w:rFonts w:ascii="Arial" w:hAnsi="Arial" w:cs="Arial"/>
          <w:sz w:val="24"/>
          <w:szCs w:val="24"/>
        </w:rPr>
        <w:t>0</w:t>
      </w:r>
    </w:p>
    <w:p w:rsidR="001D35B8" w:rsidRPr="00226AD1" w:rsidRDefault="001F521C" w:rsidP="006859DA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b/>
          <w:sz w:val="24"/>
          <w:szCs w:val="24"/>
        </w:rPr>
        <w:t>Vnútorný systém kontroly a hodnotenia .........</w:t>
      </w:r>
      <w:r w:rsidR="001D35B8" w:rsidRPr="00226AD1">
        <w:rPr>
          <w:rFonts w:ascii="Arial" w:hAnsi="Arial" w:cs="Arial"/>
          <w:b/>
          <w:sz w:val="24"/>
          <w:szCs w:val="24"/>
        </w:rPr>
        <w:t>.......</w:t>
      </w:r>
      <w:r w:rsidRPr="00226AD1">
        <w:rPr>
          <w:rFonts w:ascii="Arial" w:hAnsi="Arial" w:cs="Arial"/>
          <w:b/>
          <w:sz w:val="24"/>
          <w:szCs w:val="24"/>
        </w:rPr>
        <w:t>................................................................</w:t>
      </w:r>
      <w:r w:rsidR="00E92C2D" w:rsidRPr="00226AD1">
        <w:rPr>
          <w:rFonts w:ascii="Arial" w:hAnsi="Arial" w:cs="Arial"/>
          <w:b/>
          <w:sz w:val="24"/>
          <w:szCs w:val="24"/>
        </w:rPr>
        <w:t>..........</w:t>
      </w:r>
      <w:r w:rsidRPr="00226AD1">
        <w:rPr>
          <w:rFonts w:ascii="Arial" w:hAnsi="Arial" w:cs="Arial"/>
          <w:b/>
          <w:sz w:val="24"/>
          <w:szCs w:val="24"/>
        </w:rPr>
        <w:t>...........................................23</w:t>
      </w:r>
    </w:p>
    <w:p w:rsidR="001D35B8" w:rsidRPr="00226AD1" w:rsidRDefault="001F521C" w:rsidP="006859DA">
      <w:pPr>
        <w:pStyle w:val="Odsekzoznamu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 xml:space="preserve">Vnútorný systém kontroly a hodnotenia </w:t>
      </w:r>
      <w:r w:rsidR="00A32D3C">
        <w:rPr>
          <w:rFonts w:ascii="Arial" w:hAnsi="Arial" w:cs="Arial"/>
          <w:sz w:val="24"/>
          <w:szCs w:val="24"/>
        </w:rPr>
        <w:t xml:space="preserve">žiakov </w:t>
      </w:r>
      <w:r w:rsidRPr="00226AD1">
        <w:rPr>
          <w:rFonts w:ascii="Arial" w:hAnsi="Arial" w:cs="Arial"/>
          <w:sz w:val="24"/>
          <w:szCs w:val="24"/>
        </w:rPr>
        <w:t>......</w:t>
      </w:r>
      <w:r w:rsidR="001D35B8" w:rsidRPr="00226AD1">
        <w:rPr>
          <w:rFonts w:ascii="Arial" w:hAnsi="Arial" w:cs="Arial"/>
          <w:sz w:val="24"/>
          <w:szCs w:val="24"/>
        </w:rPr>
        <w:t>.........</w:t>
      </w:r>
      <w:r w:rsidRPr="00226AD1">
        <w:rPr>
          <w:rFonts w:ascii="Arial" w:hAnsi="Arial" w:cs="Arial"/>
          <w:sz w:val="24"/>
          <w:szCs w:val="24"/>
        </w:rPr>
        <w:t>.................................................</w:t>
      </w:r>
      <w:r w:rsidR="00E92C2D" w:rsidRPr="00226AD1">
        <w:rPr>
          <w:rFonts w:ascii="Arial" w:hAnsi="Arial" w:cs="Arial"/>
          <w:sz w:val="24"/>
          <w:szCs w:val="24"/>
        </w:rPr>
        <w:t>...........</w:t>
      </w:r>
      <w:r w:rsidRPr="00226AD1">
        <w:rPr>
          <w:rFonts w:ascii="Arial" w:hAnsi="Arial" w:cs="Arial"/>
          <w:sz w:val="24"/>
          <w:szCs w:val="24"/>
        </w:rPr>
        <w:t>...............................................23</w:t>
      </w:r>
    </w:p>
    <w:p w:rsidR="001D35B8" w:rsidRPr="00226AD1" w:rsidRDefault="001F521C" w:rsidP="006859DA">
      <w:pPr>
        <w:pStyle w:val="Odsekzoznamu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Vnútorný systém kontroly a hodnotenia zamestnancov</w:t>
      </w:r>
      <w:r w:rsidR="001D35B8" w:rsidRPr="00226AD1">
        <w:rPr>
          <w:rFonts w:ascii="Arial" w:hAnsi="Arial" w:cs="Arial"/>
          <w:sz w:val="24"/>
          <w:szCs w:val="24"/>
        </w:rPr>
        <w:t xml:space="preserve"> </w:t>
      </w:r>
      <w:r w:rsidRPr="00226AD1">
        <w:rPr>
          <w:rFonts w:ascii="Arial" w:hAnsi="Arial" w:cs="Arial"/>
          <w:sz w:val="24"/>
          <w:szCs w:val="24"/>
        </w:rPr>
        <w:t>...........................</w:t>
      </w:r>
      <w:r w:rsidR="001D35B8" w:rsidRPr="00226AD1">
        <w:rPr>
          <w:rFonts w:ascii="Arial" w:hAnsi="Arial" w:cs="Arial"/>
          <w:sz w:val="24"/>
          <w:szCs w:val="24"/>
        </w:rPr>
        <w:t>........</w:t>
      </w:r>
      <w:r w:rsidRPr="00226AD1">
        <w:rPr>
          <w:rFonts w:ascii="Arial" w:hAnsi="Arial" w:cs="Arial"/>
          <w:sz w:val="24"/>
          <w:szCs w:val="24"/>
        </w:rPr>
        <w:t>..................................</w:t>
      </w:r>
      <w:r w:rsidR="00E92C2D" w:rsidRPr="00226AD1">
        <w:rPr>
          <w:rFonts w:ascii="Arial" w:hAnsi="Arial" w:cs="Arial"/>
          <w:sz w:val="24"/>
          <w:szCs w:val="24"/>
        </w:rPr>
        <w:t>......................</w:t>
      </w:r>
      <w:r w:rsidRPr="00226AD1">
        <w:rPr>
          <w:rFonts w:ascii="Arial" w:hAnsi="Arial" w:cs="Arial"/>
          <w:sz w:val="24"/>
          <w:szCs w:val="24"/>
        </w:rPr>
        <w:t>..................24</w:t>
      </w:r>
    </w:p>
    <w:p w:rsidR="001F521C" w:rsidRPr="00226AD1" w:rsidRDefault="001F521C" w:rsidP="006859DA">
      <w:pPr>
        <w:pStyle w:val="Odsekzoznamu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Hodnotenie školy</w:t>
      </w:r>
      <w:r w:rsidR="001D35B8" w:rsidRPr="00226AD1">
        <w:rPr>
          <w:rFonts w:ascii="Arial" w:hAnsi="Arial" w:cs="Arial"/>
          <w:sz w:val="24"/>
          <w:szCs w:val="24"/>
        </w:rPr>
        <w:t xml:space="preserve"> </w:t>
      </w:r>
      <w:r w:rsidRPr="00226AD1">
        <w:rPr>
          <w:rFonts w:ascii="Arial" w:hAnsi="Arial" w:cs="Arial"/>
          <w:sz w:val="24"/>
          <w:szCs w:val="24"/>
        </w:rPr>
        <w:t>.........................................................................</w:t>
      </w:r>
      <w:r w:rsidR="001D35B8" w:rsidRPr="00226AD1">
        <w:rPr>
          <w:rFonts w:ascii="Arial" w:hAnsi="Arial" w:cs="Arial"/>
          <w:sz w:val="24"/>
          <w:szCs w:val="24"/>
        </w:rPr>
        <w:t>.......</w:t>
      </w:r>
      <w:r w:rsidRPr="00226AD1">
        <w:rPr>
          <w:rFonts w:ascii="Arial" w:hAnsi="Arial" w:cs="Arial"/>
          <w:sz w:val="24"/>
          <w:szCs w:val="24"/>
        </w:rPr>
        <w:t>.................</w:t>
      </w:r>
      <w:r w:rsidR="00E92C2D" w:rsidRPr="00226AD1">
        <w:rPr>
          <w:rFonts w:ascii="Arial" w:hAnsi="Arial" w:cs="Arial"/>
          <w:sz w:val="24"/>
          <w:szCs w:val="24"/>
        </w:rPr>
        <w:t>.....</w:t>
      </w:r>
      <w:r w:rsidRPr="00226AD1">
        <w:rPr>
          <w:rFonts w:ascii="Arial" w:hAnsi="Arial" w:cs="Arial"/>
          <w:sz w:val="24"/>
          <w:szCs w:val="24"/>
        </w:rPr>
        <w:t>.................................................................25</w:t>
      </w:r>
    </w:p>
    <w:p w:rsidR="001F521C" w:rsidRPr="00226AD1" w:rsidRDefault="001F521C" w:rsidP="006859DA">
      <w:pPr>
        <w:pStyle w:val="Odsekzoznamu"/>
        <w:numPr>
          <w:ilvl w:val="0"/>
          <w:numId w:val="18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6AD1">
        <w:rPr>
          <w:rFonts w:ascii="Arial" w:hAnsi="Arial" w:cs="Arial"/>
          <w:b/>
          <w:sz w:val="24"/>
          <w:szCs w:val="24"/>
        </w:rPr>
        <w:lastRenderedPageBreak/>
        <w:t>Školský učebný plán</w:t>
      </w:r>
      <w:r w:rsidR="001D35B8" w:rsidRPr="00226AD1">
        <w:rPr>
          <w:rFonts w:ascii="Arial" w:hAnsi="Arial" w:cs="Arial"/>
          <w:b/>
          <w:sz w:val="24"/>
          <w:szCs w:val="24"/>
        </w:rPr>
        <w:t xml:space="preserve"> </w:t>
      </w:r>
      <w:r w:rsidRPr="00226AD1">
        <w:rPr>
          <w:rFonts w:ascii="Arial" w:hAnsi="Arial" w:cs="Arial"/>
          <w:b/>
          <w:sz w:val="24"/>
          <w:szCs w:val="24"/>
        </w:rPr>
        <w:t>.........................</w:t>
      </w:r>
      <w:r w:rsidR="001D35B8" w:rsidRPr="00226AD1">
        <w:rPr>
          <w:rFonts w:ascii="Arial" w:hAnsi="Arial" w:cs="Arial"/>
          <w:b/>
          <w:sz w:val="24"/>
          <w:szCs w:val="24"/>
        </w:rPr>
        <w:t>......</w:t>
      </w:r>
      <w:r w:rsidRPr="00226AD1">
        <w:rPr>
          <w:rFonts w:ascii="Arial" w:hAnsi="Arial" w:cs="Arial"/>
          <w:b/>
          <w:sz w:val="24"/>
          <w:szCs w:val="24"/>
        </w:rPr>
        <w:t>..........................................................</w:t>
      </w:r>
      <w:r w:rsidR="00E92C2D" w:rsidRPr="00226AD1">
        <w:rPr>
          <w:rFonts w:ascii="Arial" w:hAnsi="Arial" w:cs="Arial"/>
          <w:b/>
          <w:sz w:val="24"/>
          <w:szCs w:val="24"/>
        </w:rPr>
        <w:t>........</w:t>
      </w:r>
      <w:r w:rsidRPr="00226AD1">
        <w:rPr>
          <w:rFonts w:ascii="Arial" w:hAnsi="Arial" w:cs="Arial"/>
          <w:b/>
          <w:sz w:val="24"/>
          <w:szCs w:val="24"/>
        </w:rPr>
        <w:t>...................................................................28</w:t>
      </w:r>
    </w:p>
    <w:p w:rsidR="001D35B8" w:rsidRPr="00226AD1" w:rsidRDefault="001F521C" w:rsidP="006859DA">
      <w:pPr>
        <w:pStyle w:val="Odsekzoznamu"/>
        <w:numPr>
          <w:ilvl w:val="0"/>
          <w:numId w:val="18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6AD1">
        <w:rPr>
          <w:rFonts w:ascii="Arial" w:hAnsi="Arial" w:cs="Arial"/>
          <w:b/>
          <w:sz w:val="24"/>
          <w:szCs w:val="24"/>
        </w:rPr>
        <w:t xml:space="preserve">Učebné </w:t>
      </w:r>
      <w:r w:rsidR="00165B4E" w:rsidRPr="00226AD1">
        <w:rPr>
          <w:rFonts w:ascii="Arial" w:hAnsi="Arial" w:cs="Arial"/>
          <w:b/>
          <w:sz w:val="24"/>
          <w:szCs w:val="24"/>
        </w:rPr>
        <w:t>osnovy</w:t>
      </w:r>
      <w:r w:rsidR="001D35B8" w:rsidRPr="00226AD1"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...............................................................................................</w:t>
      </w:r>
      <w:r w:rsidR="00E92C2D" w:rsidRPr="00226AD1">
        <w:rPr>
          <w:rFonts w:ascii="Arial" w:hAnsi="Arial" w:cs="Arial"/>
          <w:b/>
          <w:sz w:val="24"/>
          <w:szCs w:val="24"/>
        </w:rPr>
        <w:t>............</w:t>
      </w:r>
      <w:r w:rsidR="001D35B8" w:rsidRPr="00226AD1">
        <w:rPr>
          <w:rFonts w:ascii="Arial" w:hAnsi="Arial" w:cs="Arial"/>
          <w:b/>
          <w:sz w:val="24"/>
          <w:szCs w:val="24"/>
        </w:rPr>
        <w:t>..................................................................</w:t>
      </w:r>
      <w:r w:rsidR="00034DFB">
        <w:rPr>
          <w:rFonts w:ascii="Arial" w:hAnsi="Arial" w:cs="Arial"/>
          <w:b/>
          <w:sz w:val="24"/>
          <w:szCs w:val="24"/>
        </w:rPr>
        <w:t>30</w:t>
      </w:r>
      <w:bookmarkStart w:id="0" w:name="_GoBack"/>
      <w:bookmarkEnd w:id="0"/>
    </w:p>
    <w:p w:rsidR="001D35B8" w:rsidRPr="00226AD1" w:rsidRDefault="001D35B8" w:rsidP="006859DA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  <w:sectPr w:rsidR="001D35B8" w:rsidRPr="00226AD1" w:rsidSect="001F521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F521C" w:rsidRPr="00226AD1" w:rsidRDefault="001D35B8" w:rsidP="006859DA">
      <w:pPr>
        <w:pStyle w:val="Odsekzoznamu"/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26AD1">
        <w:rPr>
          <w:rFonts w:ascii="Arial" w:hAnsi="Arial" w:cs="Arial"/>
          <w:b/>
          <w:sz w:val="28"/>
          <w:szCs w:val="28"/>
        </w:rPr>
        <w:lastRenderedPageBreak/>
        <w:t>Všeobecná charakteristika školy</w:t>
      </w:r>
    </w:p>
    <w:p w:rsidR="001D35B8" w:rsidRPr="00226AD1" w:rsidRDefault="001D35B8" w:rsidP="006859DA">
      <w:pPr>
        <w:spacing w:before="12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D35B8" w:rsidRPr="004D056B" w:rsidRDefault="004D056B" w:rsidP="004D056B">
      <w:pPr>
        <w:spacing w:before="120"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1.1 </w:t>
      </w:r>
      <w:r w:rsidR="001D35B8" w:rsidRPr="004D056B">
        <w:rPr>
          <w:rFonts w:ascii="Arial" w:hAnsi="Arial" w:cs="Arial"/>
          <w:b/>
          <w:color w:val="000000"/>
          <w:sz w:val="24"/>
          <w:szCs w:val="24"/>
        </w:rPr>
        <w:t>Veľkosť školy</w:t>
      </w:r>
    </w:p>
    <w:p w:rsidR="001F521C" w:rsidRPr="00226AD1" w:rsidRDefault="001F521C" w:rsidP="006859DA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Základná škola, Šamudovce 23 je štátna neplnoorganizovaná škola s vyučovacím jazykom slovenským. Je to vidiecka škola bez právnej subjektivity, s ročníkmi nultý, prvý, druhý, tretí, štvrtý. V štyroch triedach (z toho jedna špeciálna a jeden nultý ročník) sa vzdeláva 60 žiakov. Základná škola má vydanú zriaďovaciu listinu a dodatok k zriaďovacej listine.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6AD1">
        <w:rPr>
          <w:rFonts w:ascii="Arial" w:hAnsi="Arial" w:cs="Arial"/>
          <w:b/>
          <w:sz w:val="24"/>
          <w:szCs w:val="24"/>
        </w:rPr>
        <w:t>Počet tried podľa ročníkov</w:t>
      </w:r>
    </w:p>
    <w:p w:rsidR="001D35B8" w:rsidRPr="00226AD1" w:rsidRDefault="001D35B8" w:rsidP="006859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6859DA" w:rsidRPr="00226AD1" w:rsidTr="00226AD1">
        <w:trPr>
          <w:trHeight w:val="567"/>
        </w:trPr>
        <w:tc>
          <w:tcPr>
            <w:tcW w:w="3969" w:type="dxa"/>
          </w:tcPr>
          <w:p w:rsidR="001F521C" w:rsidRPr="00226AD1" w:rsidRDefault="001D35B8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I.</w:t>
            </w:r>
            <w:r w:rsidR="006859DA" w:rsidRPr="00226A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AD1">
              <w:rPr>
                <w:rFonts w:ascii="Arial" w:hAnsi="Arial" w:cs="Arial"/>
                <w:sz w:val="24"/>
                <w:szCs w:val="24"/>
              </w:rPr>
              <w:t>trieda</w:t>
            </w:r>
          </w:p>
        </w:tc>
        <w:tc>
          <w:tcPr>
            <w:tcW w:w="3969" w:type="dxa"/>
          </w:tcPr>
          <w:p w:rsidR="001F521C" w:rsidRPr="00226AD1" w:rsidRDefault="006859DA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 xml:space="preserve">0. – </w:t>
            </w:r>
            <w:proofErr w:type="spellStart"/>
            <w:r w:rsidRPr="00226AD1">
              <w:rPr>
                <w:rFonts w:ascii="Arial" w:hAnsi="Arial" w:cs="Arial"/>
                <w:sz w:val="24"/>
                <w:szCs w:val="24"/>
              </w:rPr>
              <w:t>tý</w:t>
            </w:r>
            <w:proofErr w:type="spellEnd"/>
            <w:r w:rsidRPr="00226AD1">
              <w:rPr>
                <w:rFonts w:ascii="Arial" w:hAnsi="Arial" w:cs="Arial"/>
                <w:sz w:val="24"/>
                <w:szCs w:val="24"/>
              </w:rPr>
              <w:t xml:space="preserve"> ročník</w:t>
            </w:r>
          </w:p>
        </w:tc>
        <w:tc>
          <w:tcPr>
            <w:tcW w:w="3969" w:type="dxa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10 žiakov</w:t>
            </w:r>
          </w:p>
        </w:tc>
      </w:tr>
      <w:tr w:rsidR="006859DA" w:rsidRPr="00226AD1" w:rsidTr="00226AD1">
        <w:trPr>
          <w:trHeight w:val="567"/>
        </w:trPr>
        <w:tc>
          <w:tcPr>
            <w:tcW w:w="3969" w:type="dxa"/>
          </w:tcPr>
          <w:p w:rsidR="001F521C" w:rsidRPr="00226AD1" w:rsidRDefault="001D35B8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II.</w:t>
            </w:r>
            <w:r w:rsidR="006859DA" w:rsidRPr="00226A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AD1">
              <w:rPr>
                <w:rFonts w:ascii="Arial" w:hAnsi="Arial" w:cs="Arial"/>
                <w:sz w:val="24"/>
                <w:szCs w:val="24"/>
              </w:rPr>
              <w:t>trieda</w:t>
            </w:r>
          </w:p>
        </w:tc>
        <w:tc>
          <w:tcPr>
            <w:tcW w:w="3969" w:type="dxa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1. – 2. ročn</w:t>
            </w:r>
            <w:r w:rsidR="006859DA" w:rsidRPr="00226AD1">
              <w:rPr>
                <w:rFonts w:ascii="Arial" w:hAnsi="Arial" w:cs="Arial"/>
                <w:sz w:val="24"/>
                <w:szCs w:val="24"/>
              </w:rPr>
              <w:t>ík</w:t>
            </w:r>
          </w:p>
        </w:tc>
        <w:tc>
          <w:tcPr>
            <w:tcW w:w="3969" w:type="dxa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10 + 8</w:t>
            </w:r>
            <w:r w:rsidR="006859DA" w:rsidRPr="00226A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AD1">
              <w:rPr>
                <w:rFonts w:ascii="Arial" w:hAnsi="Arial" w:cs="Arial"/>
                <w:sz w:val="24"/>
                <w:szCs w:val="24"/>
              </w:rPr>
              <w:t>žiakov</w:t>
            </w:r>
          </w:p>
        </w:tc>
      </w:tr>
      <w:tr w:rsidR="006859DA" w:rsidRPr="00226AD1" w:rsidTr="00226AD1">
        <w:trPr>
          <w:trHeight w:val="567"/>
        </w:trPr>
        <w:tc>
          <w:tcPr>
            <w:tcW w:w="3969" w:type="dxa"/>
          </w:tcPr>
          <w:p w:rsidR="001F521C" w:rsidRPr="00226AD1" w:rsidRDefault="001D35B8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III.</w:t>
            </w:r>
            <w:r w:rsidR="006859DA" w:rsidRPr="00226A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AD1">
              <w:rPr>
                <w:rFonts w:ascii="Arial" w:hAnsi="Arial" w:cs="Arial"/>
                <w:sz w:val="24"/>
                <w:szCs w:val="24"/>
              </w:rPr>
              <w:t>trieda</w:t>
            </w:r>
          </w:p>
        </w:tc>
        <w:tc>
          <w:tcPr>
            <w:tcW w:w="3969" w:type="dxa"/>
          </w:tcPr>
          <w:p w:rsidR="001F521C" w:rsidRPr="00226AD1" w:rsidRDefault="006859DA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3. – 4. ročník</w:t>
            </w:r>
          </w:p>
        </w:tc>
        <w:tc>
          <w:tcPr>
            <w:tcW w:w="3969" w:type="dxa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10 + 10 žiakov</w:t>
            </w:r>
          </w:p>
        </w:tc>
      </w:tr>
      <w:tr w:rsidR="006859DA" w:rsidRPr="00226AD1" w:rsidTr="00226AD1">
        <w:trPr>
          <w:trHeight w:val="567"/>
        </w:trPr>
        <w:tc>
          <w:tcPr>
            <w:tcW w:w="3969" w:type="dxa"/>
          </w:tcPr>
          <w:p w:rsidR="006859DA" w:rsidRPr="00226AD1" w:rsidRDefault="006859DA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IV. trieda – špeciálna trieda</w:t>
            </w:r>
          </w:p>
        </w:tc>
        <w:tc>
          <w:tcPr>
            <w:tcW w:w="3969" w:type="dxa"/>
          </w:tcPr>
          <w:p w:rsidR="006859DA" w:rsidRPr="00226AD1" w:rsidRDefault="006859DA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1. – 4. ročník</w:t>
            </w:r>
          </w:p>
        </w:tc>
        <w:tc>
          <w:tcPr>
            <w:tcW w:w="3969" w:type="dxa"/>
          </w:tcPr>
          <w:p w:rsidR="006859DA" w:rsidRPr="00226AD1" w:rsidRDefault="006859DA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12 žiakov</w:t>
            </w:r>
          </w:p>
        </w:tc>
      </w:tr>
    </w:tbl>
    <w:p w:rsidR="001F521C" w:rsidRPr="00226AD1" w:rsidRDefault="001F521C" w:rsidP="006859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26AD1" w:rsidRPr="00226AD1" w:rsidRDefault="00226AD1" w:rsidP="006859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26AD1" w:rsidRPr="00226AD1" w:rsidRDefault="00226AD1" w:rsidP="006859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26AD1" w:rsidRPr="00226AD1" w:rsidRDefault="00226AD1" w:rsidP="006859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F521C" w:rsidRPr="00226AD1" w:rsidRDefault="001F521C" w:rsidP="006859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6AD1">
        <w:rPr>
          <w:rFonts w:ascii="Arial" w:hAnsi="Arial" w:cs="Arial"/>
          <w:b/>
          <w:sz w:val="24"/>
          <w:szCs w:val="24"/>
        </w:rPr>
        <w:lastRenderedPageBreak/>
        <w:t xml:space="preserve">1.2 Charakteristika žiakov </w:t>
      </w:r>
    </w:p>
    <w:p w:rsidR="001F521C" w:rsidRPr="00226AD1" w:rsidRDefault="001F521C" w:rsidP="006859D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Všetci žiaci školy sú obyvateľmi tunajšej obce. Väčšina žiakov pochádza zo sociálne znevýhodneného prostredia. Rodiny žiakov sú v hmotnej núdzi, ktorých príjem je najviac vo výške životného minima a bola im schválená dotácia na podporu výchovy k stravovacím návykom dieťaťa ohrozeného sociálnym vylúčením.</w:t>
      </w:r>
    </w:p>
    <w:p w:rsidR="001F521C" w:rsidRPr="00226AD1" w:rsidRDefault="001F521C" w:rsidP="006859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226AD1" w:rsidRDefault="001F521C" w:rsidP="006859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6AD1">
        <w:rPr>
          <w:rFonts w:ascii="Arial" w:hAnsi="Arial" w:cs="Arial"/>
          <w:b/>
          <w:sz w:val="24"/>
          <w:szCs w:val="24"/>
        </w:rPr>
        <w:t>1.3 Charakteristika pedagogického zboru</w:t>
      </w:r>
    </w:p>
    <w:p w:rsidR="001F521C" w:rsidRPr="00226AD1" w:rsidRDefault="001F521C" w:rsidP="006859DA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Výchovno-vzdelávací proces zabezpečujú: riaditeľka školy, tri učiteľky a jedna pedagogická asistentka.</w:t>
      </w:r>
    </w:p>
    <w:p w:rsidR="001F521C" w:rsidRPr="00226AD1" w:rsidRDefault="001F521C" w:rsidP="006859DA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Na škole pracuje pomerne mladý učiteľský kolektív, ktorý sa nebráni zavádzať inovatívne prvky do výchovno-vzdelávacieho procesu. K tomu im dopomáha ďalšie vzdelávanie v rámci kontinuálneho vzdelávania a rozširovanie si svojej odbornosti o nové špecifické kompetencie, ktoré sú právom i povinnosťou každého pedagogického zamestnanca.</w:t>
      </w:r>
    </w:p>
    <w:p w:rsidR="001F521C" w:rsidRPr="00226AD1" w:rsidRDefault="001F521C" w:rsidP="006859DA">
      <w:pPr>
        <w:spacing w:before="120"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F521C" w:rsidRPr="00226AD1" w:rsidRDefault="001F521C" w:rsidP="00226AD1">
      <w:pPr>
        <w:spacing w:before="120"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26AD1">
        <w:rPr>
          <w:rFonts w:ascii="Arial" w:hAnsi="Arial" w:cs="Arial"/>
          <w:b/>
          <w:sz w:val="24"/>
          <w:szCs w:val="24"/>
        </w:rPr>
        <w:t>Cieľom vedenia školy v rámc</w:t>
      </w:r>
      <w:r w:rsidR="00226AD1" w:rsidRPr="00226AD1">
        <w:rPr>
          <w:rFonts w:ascii="Arial" w:hAnsi="Arial" w:cs="Arial"/>
          <w:b/>
          <w:sz w:val="24"/>
          <w:szCs w:val="24"/>
        </w:rPr>
        <w:t>i zvyšovania kvality výchovno-</w:t>
      </w:r>
      <w:r w:rsidRPr="00226AD1">
        <w:rPr>
          <w:rFonts w:ascii="Arial" w:hAnsi="Arial" w:cs="Arial"/>
          <w:b/>
          <w:sz w:val="24"/>
          <w:szCs w:val="24"/>
        </w:rPr>
        <w:t>vzdelávacieho procesu je :</w:t>
      </w:r>
    </w:p>
    <w:p w:rsidR="00226AD1" w:rsidRPr="00226AD1" w:rsidRDefault="00226AD1" w:rsidP="00226AD1">
      <w:pPr>
        <w:pStyle w:val="Zoznamsodrkami"/>
        <w:numPr>
          <w:ilvl w:val="0"/>
          <w:numId w:val="21"/>
        </w:numPr>
        <w:rPr>
          <w:lang w:val="sk-SK"/>
        </w:rPr>
      </w:pPr>
      <w:r w:rsidRPr="00226AD1">
        <w:rPr>
          <w:lang w:val="sk-SK"/>
        </w:rPr>
        <w:t>u</w:t>
      </w:r>
      <w:r w:rsidR="001F521C" w:rsidRPr="00226AD1">
        <w:rPr>
          <w:lang w:val="sk-SK"/>
        </w:rPr>
        <w:t>držiavať a zvyšovať kompetenciu peda</w:t>
      </w:r>
      <w:r w:rsidRPr="00226AD1">
        <w:rPr>
          <w:lang w:val="sk-SK"/>
        </w:rPr>
        <w:t>gogických zamestnancov,</w:t>
      </w:r>
    </w:p>
    <w:p w:rsidR="00226AD1" w:rsidRDefault="00226AD1" w:rsidP="00226AD1">
      <w:pPr>
        <w:pStyle w:val="Zoznamsodrkami"/>
        <w:numPr>
          <w:ilvl w:val="0"/>
          <w:numId w:val="21"/>
        </w:numPr>
        <w:rPr>
          <w:lang w:val="sk-SK"/>
        </w:rPr>
      </w:pPr>
      <w:r w:rsidRPr="00226AD1">
        <w:rPr>
          <w:lang w:val="sk-SK"/>
        </w:rPr>
        <w:t xml:space="preserve">motivovať pedagogických </w:t>
      </w:r>
      <w:r w:rsidR="001F521C" w:rsidRPr="00226AD1">
        <w:rPr>
          <w:lang w:val="sk-SK"/>
        </w:rPr>
        <w:t>zamestnancov pre neustále sebavzdelávanie, vzdelávanie, zdokonaľ</w:t>
      </w:r>
      <w:r>
        <w:rPr>
          <w:lang w:val="sk-SK"/>
        </w:rPr>
        <w:t>ovanie profesijnej spôsobilosti,</w:t>
      </w:r>
    </w:p>
    <w:p w:rsidR="00226AD1" w:rsidRDefault="00226AD1" w:rsidP="00404246">
      <w:pPr>
        <w:pStyle w:val="Zoznamsodrkami"/>
        <w:numPr>
          <w:ilvl w:val="0"/>
          <w:numId w:val="21"/>
        </w:numPr>
        <w:rPr>
          <w:lang w:val="sk-SK"/>
        </w:rPr>
      </w:pPr>
      <w:r w:rsidRPr="00226AD1">
        <w:rPr>
          <w:lang w:val="sk-SK"/>
        </w:rPr>
        <w:t>z</w:t>
      </w:r>
      <w:r w:rsidR="001F521C" w:rsidRPr="00226AD1">
        <w:rPr>
          <w:lang w:val="sk-SK"/>
        </w:rPr>
        <w:t xml:space="preserve">dokonaľovať osobnostné vlastnosti pedagogických zamestnancov, spôsobilosti pre tvorbu efektívnych vzťahov, riešenie konfliktov, komunikáciu, skvalitniť profesijné kompetencie pedagogických zamestnancov, podieľajúcich sa na edukácii žiakov pochádzajúcich z marginalizovaných rómskych komunít, podporiť celodenný výchovný systém na základnej škole, modernizovať vyučovací proces </w:t>
      </w:r>
      <w:r w:rsidRPr="00226AD1">
        <w:rPr>
          <w:lang w:val="sk-SK"/>
        </w:rPr>
        <w:t>prostredníctvom IKT technológií,</w:t>
      </w:r>
    </w:p>
    <w:p w:rsidR="001F521C" w:rsidRPr="00226AD1" w:rsidRDefault="00226AD1" w:rsidP="00404246">
      <w:pPr>
        <w:pStyle w:val="Zoznamsodrkami"/>
        <w:numPr>
          <w:ilvl w:val="0"/>
          <w:numId w:val="21"/>
        </w:numPr>
        <w:rPr>
          <w:lang w:val="sk-SK"/>
        </w:rPr>
      </w:pPr>
      <w:r>
        <w:rPr>
          <w:lang w:val="sk-SK"/>
        </w:rPr>
        <w:t>s</w:t>
      </w:r>
      <w:r w:rsidR="001F521C" w:rsidRPr="00226AD1">
        <w:rPr>
          <w:lang w:val="sk-SK"/>
        </w:rPr>
        <w:t xml:space="preserve">prostredkovať pedagogickým </w:t>
      </w:r>
      <w:r>
        <w:rPr>
          <w:lang w:val="sk-SK"/>
        </w:rPr>
        <w:t xml:space="preserve">pracovníkom najnovšie poznatky </w:t>
      </w:r>
      <w:r w:rsidR="001F521C" w:rsidRPr="00226AD1">
        <w:rPr>
          <w:lang w:val="sk-SK"/>
        </w:rPr>
        <w:t>(inovácie) z metodiky vyučovania jednotlivých predmetov, pedagogiky a príbuzných vied, ako aj z odboru.</w:t>
      </w:r>
    </w:p>
    <w:p w:rsidR="001F521C" w:rsidRPr="00226AD1" w:rsidRDefault="001F521C" w:rsidP="00226AD1">
      <w:pPr>
        <w:pStyle w:val="Zoznamsodrkami"/>
        <w:rPr>
          <w:lang w:val="sk-SK"/>
        </w:rPr>
      </w:pPr>
      <w:r w:rsidRPr="00226AD1">
        <w:rPr>
          <w:b/>
          <w:lang w:val="sk-SK"/>
        </w:rPr>
        <w:lastRenderedPageBreak/>
        <w:t>Prioritnou úlohou školy</w:t>
      </w:r>
      <w:r w:rsidRPr="00226AD1">
        <w:rPr>
          <w:lang w:val="sk-SK"/>
        </w:rPr>
        <w:t xml:space="preserve"> je vytvorenie takých podmienok, aby každý pedagogický zamestnanec mal záujem sa neustále vzdelávať, zdokonaľovať svoje</w:t>
      </w:r>
      <w:r w:rsidR="00226AD1">
        <w:rPr>
          <w:lang w:val="sk-SK"/>
        </w:rPr>
        <w:t xml:space="preserve"> m</w:t>
      </w:r>
      <w:r w:rsidRPr="00226AD1">
        <w:rPr>
          <w:lang w:val="sk-SK"/>
        </w:rPr>
        <w:t>ajstrovstvo.</w:t>
      </w:r>
    </w:p>
    <w:p w:rsidR="001F521C" w:rsidRPr="00226AD1" w:rsidRDefault="001F521C" w:rsidP="006859DA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F521C" w:rsidRPr="00226AD1" w:rsidRDefault="001F521C" w:rsidP="006859DA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6AD1">
        <w:rPr>
          <w:rFonts w:ascii="Arial" w:hAnsi="Arial" w:cs="Arial"/>
          <w:b/>
          <w:sz w:val="24"/>
          <w:szCs w:val="24"/>
        </w:rPr>
        <w:t xml:space="preserve">Primárne vzdelávanie </w:t>
      </w:r>
    </w:p>
    <w:p w:rsidR="001F521C" w:rsidRDefault="001F521C" w:rsidP="006859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Na primárn</w:t>
      </w:r>
      <w:r w:rsidR="00226AD1">
        <w:rPr>
          <w:rFonts w:ascii="Arial" w:hAnsi="Arial" w:cs="Arial"/>
          <w:sz w:val="24"/>
          <w:szCs w:val="24"/>
        </w:rPr>
        <w:t xml:space="preserve">e </w:t>
      </w:r>
      <w:r w:rsidRPr="00226AD1">
        <w:rPr>
          <w:rFonts w:ascii="Arial" w:hAnsi="Arial" w:cs="Arial"/>
          <w:sz w:val="24"/>
          <w:szCs w:val="24"/>
        </w:rPr>
        <w:t>vzdelávanie sa prijíma dieťa, ktoré splnilo podmienky na začatie plnenia povinnej školskej dochádz</w:t>
      </w:r>
      <w:r w:rsidR="00226AD1">
        <w:rPr>
          <w:rFonts w:ascii="Arial" w:hAnsi="Arial" w:cs="Arial"/>
          <w:sz w:val="24"/>
          <w:szCs w:val="24"/>
        </w:rPr>
        <w:t xml:space="preserve">ky podľa </w:t>
      </w:r>
      <w:r w:rsidRPr="00226AD1">
        <w:rPr>
          <w:rFonts w:ascii="Arial" w:hAnsi="Arial" w:cs="Arial"/>
          <w:sz w:val="24"/>
          <w:szCs w:val="24"/>
        </w:rPr>
        <w:t>§ 19. Povinná školská dochádzka začína začiatkom školského roka, ktorý nasleduje po dni, keď dieťa dovŕši šiesty rok veku a dosiahne školskú spôsobilosť. Zápis do 1. ročníka sa koná od 1</w:t>
      </w:r>
      <w:r w:rsidR="00226AD1">
        <w:rPr>
          <w:rFonts w:ascii="Arial" w:hAnsi="Arial" w:cs="Arial"/>
          <w:sz w:val="24"/>
          <w:szCs w:val="24"/>
        </w:rPr>
        <w:t>.apríl</w:t>
      </w:r>
      <w:r w:rsidRPr="00226AD1">
        <w:rPr>
          <w:rFonts w:ascii="Arial" w:hAnsi="Arial" w:cs="Arial"/>
          <w:sz w:val="24"/>
          <w:szCs w:val="24"/>
        </w:rPr>
        <w:t xml:space="preserve">a do </w:t>
      </w:r>
      <w:r w:rsidR="00226AD1">
        <w:rPr>
          <w:rFonts w:ascii="Arial" w:hAnsi="Arial" w:cs="Arial"/>
          <w:sz w:val="24"/>
          <w:szCs w:val="24"/>
        </w:rPr>
        <w:t>30</w:t>
      </w:r>
      <w:r w:rsidRPr="00226AD1">
        <w:rPr>
          <w:rFonts w:ascii="Arial" w:hAnsi="Arial" w:cs="Arial"/>
          <w:sz w:val="24"/>
          <w:szCs w:val="24"/>
        </w:rPr>
        <w:t>.</w:t>
      </w:r>
      <w:r w:rsidR="00226AD1" w:rsidRPr="00226AD1">
        <w:rPr>
          <w:rFonts w:ascii="Arial" w:hAnsi="Arial" w:cs="Arial"/>
          <w:sz w:val="24"/>
          <w:szCs w:val="24"/>
        </w:rPr>
        <w:t xml:space="preserve"> </w:t>
      </w:r>
      <w:r w:rsidR="00226AD1">
        <w:rPr>
          <w:rFonts w:ascii="Arial" w:hAnsi="Arial" w:cs="Arial"/>
          <w:sz w:val="24"/>
          <w:szCs w:val="24"/>
        </w:rPr>
        <w:t>apríl</w:t>
      </w:r>
      <w:r w:rsidR="00226AD1" w:rsidRPr="00226AD1">
        <w:rPr>
          <w:rFonts w:ascii="Arial" w:hAnsi="Arial" w:cs="Arial"/>
          <w:sz w:val="24"/>
          <w:szCs w:val="24"/>
        </w:rPr>
        <w:t>a</w:t>
      </w:r>
      <w:r w:rsidRPr="00226AD1">
        <w:rPr>
          <w:rFonts w:ascii="Arial" w:hAnsi="Arial" w:cs="Arial"/>
          <w:sz w:val="24"/>
          <w:szCs w:val="24"/>
        </w:rPr>
        <w:t>, ktorý predchádza začiatku školského roka, v ktorom má dieťa plniť povinnú školskú dochádzku.</w:t>
      </w:r>
    </w:p>
    <w:p w:rsidR="00226AD1" w:rsidRPr="00226AD1" w:rsidRDefault="00226AD1" w:rsidP="006859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4D056B" w:rsidRDefault="001F521C" w:rsidP="006859DA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056B">
        <w:rPr>
          <w:rFonts w:ascii="Arial" w:hAnsi="Arial" w:cs="Arial"/>
          <w:b/>
          <w:bCs/>
          <w:sz w:val="24"/>
          <w:szCs w:val="24"/>
        </w:rPr>
        <w:t xml:space="preserve"> O</w:t>
      </w:r>
      <w:r w:rsidR="004D056B">
        <w:rPr>
          <w:rFonts w:ascii="Arial" w:hAnsi="Arial" w:cs="Arial"/>
          <w:b/>
          <w:bCs/>
          <w:sz w:val="24"/>
          <w:szCs w:val="24"/>
        </w:rPr>
        <w:t>rganizácia prijímacieho konania</w:t>
      </w:r>
    </w:p>
    <w:p w:rsidR="001F521C" w:rsidRDefault="001F521C" w:rsidP="006859D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26AD1">
        <w:rPr>
          <w:rFonts w:ascii="Arial" w:hAnsi="Arial" w:cs="Arial"/>
          <w:bCs/>
          <w:sz w:val="24"/>
          <w:szCs w:val="24"/>
        </w:rPr>
        <w:t>Pri výbere učiteľa uskutočňujeme formu prijímacieho pohovoru, pričom zohľadňujeme nielen pedagogické kompetencie, ale aj multikultúrne kompetencie uči</w:t>
      </w:r>
      <w:r w:rsidR="004D056B">
        <w:rPr>
          <w:rFonts w:ascii="Arial" w:hAnsi="Arial" w:cs="Arial"/>
          <w:bCs/>
          <w:sz w:val="24"/>
          <w:szCs w:val="24"/>
        </w:rPr>
        <w:t>teľa pri práci so žiakmi školy.</w:t>
      </w:r>
    </w:p>
    <w:p w:rsidR="004D056B" w:rsidRPr="00226AD1" w:rsidRDefault="004D056B" w:rsidP="006859D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F521C" w:rsidRPr="004D056B" w:rsidRDefault="001F521C" w:rsidP="006859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056B">
        <w:rPr>
          <w:rFonts w:ascii="Arial" w:hAnsi="Arial" w:cs="Arial"/>
          <w:b/>
          <w:sz w:val="24"/>
          <w:szCs w:val="24"/>
        </w:rPr>
        <w:t>1.5 Dlhodobé projekty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Škola dlhodobo spolupracuje s Pedagogickou fakultou Prešovskej univerzity v Prešove. Spolupráca spočíva v rôznych projektoch zameraných na zlepšenie podmieno</w:t>
      </w:r>
      <w:r w:rsidR="004D056B">
        <w:rPr>
          <w:rFonts w:ascii="Arial" w:hAnsi="Arial" w:cs="Arial"/>
          <w:sz w:val="24"/>
          <w:szCs w:val="24"/>
        </w:rPr>
        <w:t>k výchovy a vzdelávania žiakov.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Od roku 2005 sme</w:t>
      </w:r>
      <w:r w:rsidR="004D056B">
        <w:rPr>
          <w:rFonts w:ascii="Arial" w:hAnsi="Arial" w:cs="Arial"/>
          <w:sz w:val="24"/>
          <w:szCs w:val="24"/>
        </w:rPr>
        <w:t xml:space="preserve"> zapojení do projektu </w:t>
      </w:r>
      <w:r w:rsidRPr="00226AD1">
        <w:rPr>
          <w:rFonts w:ascii="Arial" w:hAnsi="Arial" w:cs="Arial"/>
          <w:b/>
          <w:i/>
          <w:sz w:val="24"/>
          <w:szCs w:val="24"/>
        </w:rPr>
        <w:t>Mliečny program</w:t>
      </w:r>
      <w:r w:rsidRPr="00226AD1">
        <w:rPr>
          <w:rFonts w:ascii="Arial" w:hAnsi="Arial" w:cs="Arial"/>
          <w:sz w:val="24"/>
          <w:szCs w:val="24"/>
        </w:rPr>
        <w:t xml:space="preserve">. Európsky školský mliečny program vyzýva deti, aby konzumovali mliečne výrobky a prijímali vyváženú stravu. Zároveň zohráva vzdelávaciu úlohu podporovaním rozvoja správnych stravovacích a výživových </w:t>
      </w:r>
      <w:r w:rsidRPr="00226AD1">
        <w:rPr>
          <w:rFonts w:ascii="Arial" w:hAnsi="Arial" w:cs="Arial"/>
          <w:sz w:val="24"/>
          <w:szCs w:val="24"/>
        </w:rPr>
        <w:lastRenderedPageBreak/>
        <w:t>návykov, ktoré vydržia po celý život. Prostredníctvom Európskeho školského mliečneho programu poskytuje Európska únia dotácie pre školy a iné vzdelávacie zariadenia, aby mohli poskytnúť svojim žiakom vybrané mlieko a mliečne výrobky.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 xml:space="preserve">Program </w:t>
      </w:r>
      <w:r w:rsidRPr="00226AD1">
        <w:rPr>
          <w:rFonts w:ascii="Arial" w:hAnsi="Arial" w:cs="Arial"/>
          <w:b/>
          <w:i/>
          <w:sz w:val="24"/>
          <w:szCs w:val="24"/>
        </w:rPr>
        <w:t>Školské ovocie</w:t>
      </w:r>
      <w:r w:rsidR="004D056B">
        <w:rPr>
          <w:rFonts w:ascii="Arial" w:hAnsi="Arial" w:cs="Arial"/>
          <w:sz w:val="24"/>
          <w:szCs w:val="24"/>
        </w:rPr>
        <w:t xml:space="preserve"> je pravidelné zabezpečovanie </w:t>
      </w:r>
      <w:r w:rsidRPr="00226AD1">
        <w:rPr>
          <w:rFonts w:ascii="Arial" w:hAnsi="Arial" w:cs="Arial"/>
          <w:sz w:val="24"/>
          <w:szCs w:val="24"/>
        </w:rPr>
        <w:t xml:space="preserve">dodávok ovocia a zeleniny alebo vybraných výrobkov z ovocia a zeleniny do škôl. Cieľom programu je zvýšiť spotrebu ovocia a zeleniny u detí predškolského a školského veku, zmeniť stravovacie návyky u detí už v rannom školskom veku, znížiť výskyt </w:t>
      </w:r>
      <w:proofErr w:type="spellStart"/>
      <w:r w:rsidRPr="00226AD1">
        <w:rPr>
          <w:rFonts w:ascii="Arial" w:hAnsi="Arial" w:cs="Arial"/>
          <w:sz w:val="24"/>
          <w:szCs w:val="24"/>
        </w:rPr>
        <w:t>nadhmotnosti</w:t>
      </w:r>
      <w:proofErr w:type="spellEnd"/>
      <w:r w:rsidRPr="00226AD1">
        <w:rPr>
          <w:rFonts w:ascii="Arial" w:hAnsi="Arial" w:cs="Arial"/>
          <w:sz w:val="24"/>
          <w:szCs w:val="24"/>
        </w:rPr>
        <w:t xml:space="preserve"> a obezity u detí, podporiť zdravú výživu a zvýšiť informovanosť o výživovej hodnote jednotlivých druhov ovocia a zeleniny.</w:t>
      </w:r>
    </w:p>
    <w:p w:rsidR="001F521C" w:rsidRPr="00226AD1" w:rsidRDefault="001F521C" w:rsidP="006859DA">
      <w:pPr>
        <w:spacing w:line="360" w:lineRule="auto"/>
        <w:ind w:right="543"/>
        <w:jc w:val="both"/>
        <w:rPr>
          <w:rFonts w:ascii="Arial" w:hAnsi="Arial" w:cs="Arial"/>
          <w:sz w:val="24"/>
          <w:szCs w:val="24"/>
        </w:rPr>
      </w:pPr>
    </w:p>
    <w:p w:rsidR="001F521C" w:rsidRPr="004D056B" w:rsidRDefault="001F521C" w:rsidP="006859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056B">
        <w:rPr>
          <w:rFonts w:ascii="Arial" w:hAnsi="Arial" w:cs="Arial"/>
          <w:b/>
          <w:sz w:val="24"/>
          <w:szCs w:val="24"/>
        </w:rPr>
        <w:t>1.6 Spolupráca s rodičmi a inými subjektmi</w:t>
      </w:r>
    </w:p>
    <w:p w:rsidR="001F521C" w:rsidRPr="00226AD1" w:rsidRDefault="001F521C" w:rsidP="006859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 xml:space="preserve">Základná škola úzko spolupracuje s obcou, radou školy, komunitným centrom, s rodičmi žiakov školy, ktorí sa podieľajú pri organizovaní voľnočasových aktivít a záujmovej činnosti školy. Tok informácií medzi školou a rodičmi je pravidelný, iniciatíva rodičov v otázkach zabezpečovania povinnej školskej </w:t>
      </w:r>
      <w:r w:rsidR="004D056B">
        <w:rPr>
          <w:rFonts w:ascii="Arial" w:hAnsi="Arial" w:cs="Arial"/>
          <w:sz w:val="24"/>
          <w:szCs w:val="24"/>
        </w:rPr>
        <w:t xml:space="preserve">dochádzky je na dobrej úrovni. </w:t>
      </w:r>
      <w:r w:rsidRPr="00226AD1">
        <w:rPr>
          <w:rFonts w:ascii="Arial" w:hAnsi="Arial" w:cs="Arial"/>
          <w:sz w:val="24"/>
          <w:szCs w:val="24"/>
        </w:rPr>
        <w:t>Dobrá spolupráca je aj so špeciálno-pedagogickou poradňou pri CŠPP a </w:t>
      </w:r>
      <w:proofErr w:type="spellStart"/>
      <w:r w:rsidRPr="00226AD1">
        <w:rPr>
          <w:rFonts w:ascii="Arial" w:hAnsi="Arial" w:cs="Arial"/>
          <w:sz w:val="24"/>
          <w:szCs w:val="24"/>
        </w:rPr>
        <w:t>CPPPaP</w:t>
      </w:r>
      <w:proofErr w:type="spellEnd"/>
      <w:r w:rsidRPr="00226AD1">
        <w:rPr>
          <w:rFonts w:ascii="Arial" w:hAnsi="Arial" w:cs="Arial"/>
          <w:sz w:val="24"/>
          <w:szCs w:val="24"/>
        </w:rPr>
        <w:t xml:space="preserve"> v Michalovciach za účelom vytvárania vhodných podmienok pre prácu žiakov so špeciálnymi výchovno-vzdelávacími potrebami. Organizujeme alebo zúčastňujeme sa na rôznych kultúrnych akciách pre širokú verejnosť (Vianočné pásmo v obecnom kultúrnom dome, oslavy Dňa matiek v prírodnom amfiteátri v obci, Deň detí,...), športových podujatiach v spolupráci s inými okolitými školami.</w:t>
      </w:r>
    </w:p>
    <w:p w:rsidR="001F521C" w:rsidRPr="00226AD1" w:rsidRDefault="001F521C" w:rsidP="006859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4D056B" w:rsidRDefault="001F521C" w:rsidP="006859DA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D056B">
        <w:rPr>
          <w:rFonts w:ascii="Arial" w:hAnsi="Arial" w:cs="Arial"/>
          <w:b/>
          <w:bCs/>
          <w:color w:val="000000"/>
          <w:sz w:val="24"/>
          <w:szCs w:val="24"/>
        </w:rPr>
        <w:t>1.7 Priestorové a materiálno–technické podmienky školy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 xml:space="preserve">Materiálne, priestorové, technické a hygienické vybavenie je na dobrej úrovni. Škola má zriadené tri triedy a jednu odbornú učebňu výpočtovej techniky, v ktorej sa nachádza šesť počítačov. V každej triede sa nachádza kompletný interaktívny systém. Triedy </w:t>
      </w:r>
      <w:r w:rsidRPr="00226AD1">
        <w:rPr>
          <w:rFonts w:ascii="Arial" w:hAnsi="Arial" w:cs="Arial"/>
          <w:sz w:val="24"/>
          <w:szCs w:val="24"/>
        </w:rPr>
        <w:lastRenderedPageBreak/>
        <w:t>využívame na besedy, premietanie filmov a DVD. Didaktická technika je postupne modernizovaná. Isté nedostatky v zastaranej technike riešime prostredníctvom rôznych projektov a po dohode so zriaďovateľom, čiastočne pridelenými prostriedkami a čiastočne financiami zo školského rozpočtu. Školské PC ďaleko presahujú svoju životnosť a je nutné nahradiť ich jednak z dôvodov poruchovosti a tiež vývojových dnes aktuálnych parametrov, zároveň doplniť ďalšou modernou výpočtovou technikou. V rámci projektu "Vzdelávaním pedagogických zamestnancov k inklúzii marginalizovaných rómskych komunít" pri implementácii celodenného výchovného systému boli škole poskytnuté dva interaktívne systémy, balíček školiaceho materiálu a potrieb a takisto didaktický balíček podľa vlastného výberu z predloženého katalógu v hodnote 10 000 EUR (notebooky pre učiteľov využívané na prácu s interaktívnymi tabuľami, v záujmových útvaroch, pri príprave na vyučovacie hodiny). V rámci projektu "Moderné vzdelávanie – digitálne vzdelávanie pre všeobecno-vzdelávacie predmety" škola získala jeden interaktívny systém do špeciálnej triedy.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Interiér školy je zrekonštruovaný, triedy priestranné a funkčne vybavené novým školským nábytkom, sú zriadené relaxačné a pracovné kútiky pre žiakov. Venujeme veľkú pozornosť aj mimoškolským aktivitám prostredníctvom záujmovej činnosti. Táto činnosť je organizovaná na základe dobrovoľnosti žiakov prostredníctvom vzdelávacích poukazov (Spevácko-tanečný krúžok, Športový krúžok, Počítačový krúžok a krúžok Domáce práce).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Default="001F521C" w:rsidP="004D05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Na realizáciu obsahu učebných osnov telesnej výchovy chýbajú adekvátne vnútorné priestory. V areáli školy je postavené futbalové ihrisko, ktoré je momentálne v štádiu rekonštrukcie. Počas prestávok žiaci relaxujú v priestrannom školskom areáli, ku ktorému patrí aj malý prírodný amfiteáter. V škole sa dodržiava pitný režim aj mliečny program, teplá strava je pre všetkých žiakov zabezpečená prostredníctvom schváleného dodávateľa.</w:t>
      </w:r>
    </w:p>
    <w:p w:rsidR="004D056B" w:rsidRDefault="004D056B" w:rsidP="004D05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056B" w:rsidRDefault="004D056B" w:rsidP="004D05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056B" w:rsidRPr="004D056B" w:rsidRDefault="004D056B" w:rsidP="004D05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4D056B" w:rsidRDefault="001F521C" w:rsidP="00404246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D056B">
        <w:rPr>
          <w:rFonts w:ascii="Arial" w:hAnsi="Arial" w:cs="Arial"/>
          <w:b/>
          <w:bCs/>
          <w:sz w:val="24"/>
          <w:szCs w:val="24"/>
        </w:rPr>
        <w:lastRenderedPageBreak/>
        <w:t>1.8 Škola ako životný priestor</w:t>
      </w:r>
    </w:p>
    <w:p w:rsidR="001F521C" w:rsidRPr="00226AD1" w:rsidRDefault="001F521C" w:rsidP="00404246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eastAsia="Times New Roman" w:hAnsi="Arial" w:cs="Arial"/>
          <w:sz w:val="24"/>
          <w:szCs w:val="24"/>
          <w:lang w:eastAsia="sk-SK"/>
        </w:rPr>
        <w:t>Školské prostredie je miesto, kde jeho pracovníci a žiaci denne trávia veľa času. Z tohto dôvodu si vyžaduje starostlivosť o hygienu a </w:t>
      </w:r>
      <w:proofErr w:type="spellStart"/>
      <w:r w:rsidRPr="00226AD1">
        <w:rPr>
          <w:rFonts w:ascii="Arial" w:eastAsia="Times New Roman" w:hAnsi="Arial" w:cs="Arial"/>
          <w:sz w:val="24"/>
          <w:szCs w:val="24"/>
          <w:lang w:eastAsia="sk-SK"/>
        </w:rPr>
        <w:t>estetičnosť</w:t>
      </w:r>
      <w:proofErr w:type="spellEnd"/>
      <w:r w:rsidRPr="00226AD1">
        <w:rPr>
          <w:rFonts w:ascii="Arial" w:eastAsia="Times New Roman" w:hAnsi="Arial" w:cs="Arial"/>
          <w:sz w:val="24"/>
          <w:szCs w:val="24"/>
          <w:lang w:eastAsia="sk-SK"/>
        </w:rPr>
        <w:t xml:space="preserve"> prostredia. Na jeho kvalite sa podieľajú všetci účastníci školy.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26AD1">
        <w:rPr>
          <w:rFonts w:ascii="Arial" w:hAnsi="Arial" w:cs="Arial"/>
          <w:sz w:val="24"/>
          <w:szCs w:val="24"/>
        </w:rPr>
        <w:t>Aby sa žiaci i pedagógovia cítili v škole čo najpríjemnejšie, budeme klásť dôraz na: upravené a estetické prostredie tried, školského dvora, chodieb, aktuálne informácie o aktivitách školy na informačných tabuliach a nástenkách, budovanie priateľskej atmosféry medzi žiakmi navzájom, medzi žiakmi a pedagógmi.</w:t>
      </w:r>
    </w:p>
    <w:p w:rsidR="001F521C" w:rsidRPr="0020136A" w:rsidRDefault="001F521C" w:rsidP="006859D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521C" w:rsidRPr="0020136A" w:rsidRDefault="001F521C" w:rsidP="0040424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136A">
        <w:rPr>
          <w:rFonts w:ascii="Arial" w:hAnsi="Arial" w:cs="Arial"/>
          <w:b/>
          <w:bCs/>
          <w:sz w:val="24"/>
          <w:szCs w:val="24"/>
        </w:rPr>
        <w:t>1.9 Podmienky na zaistenie bezpečnosti a ochrany z</w:t>
      </w:r>
      <w:r w:rsidR="0020136A">
        <w:rPr>
          <w:rFonts w:ascii="Arial" w:hAnsi="Arial" w:cs="Arial"/>
          <w:b/>
          <w:bCs/>
          <w:sz w:val="24"/>
          <w:szCs w:val="24"/>
        </w:rPr>
        <w:t>dravia pri výchove a vzdelávaní</w:t>
      </w:r>
    </w:p>
    <w:p w:rsidR="001F521C" w:rsidRPr="00226AD1" w:rsidRDefault="001F521C" w:rsidP="004042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26AD1">
        <w:rPr>
          <w:rFonts w:ascii="Arial" w:hAnsi="Arial" w:cs="Arial"/>
          <w:bCs/>
          <w:sz w:val="24"/>
          <w:szCs w:val="24"/>
        </w:rPr>
        <w:t>Dodržiavanie bezpečnosti a ochrany zdravia pri práci má dobrú úroveň. Na začiatku školského roka sú všetci pedagogickí pracovníci a žiaci poučení o bezpečnosti pri práci v triedach. Žiaci sú poučení o bezpečnosti a ochrane zdravia na začiatku školského roka a pred každými školskými prázdninami.</w:t>
      </w:r>
    </w:p>
    <w:p w:rsidR="001F521C" w:rsidRPr="00226AD1" w:rsidRDefault="001F521C" w:rsidP="004042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26AD1">
        <w:rPr>
          <w:rFonts w:ascii="Arial" w:hAnsi="Arial" w:cs="Arial"/>
          <w:bCs/>
          <w:sz w:val="24"/>
          <w:szCs w:val="24"/>
        </w:rPr>
        <w:t>Vyučujúci niektorých predmetov, ako telesná výchova, pracovné vyučovanie, či pri práci v odbornej učebni, a tiež pred rôznymi akciami mimo budovy školy, ako sú výlety, exkurzie, kurzy či vychádzky, sú povinní poučiť žiakov o pravidlách správania sa. Tie sú zapracované aj do školského poriadku pre žiakov a informujeme o nich aj rodičov. Výsledkom dobrej pracovnej disciplíny učiteľov a pravidelného upozorňovania žiakov na dodržiavanie bezpečnostných predpisov v škole je nízka frekvencia úrazov. Za posledné štyri roky škola nezaznamenala žiacke úrazy ani sťažnosti rodičov. Dokumentácia na evidenciu úrazov a sťažností je riaditeľkou školy pripravená v súlade s príslušným zákonom a vyhláškou.</w:t>
      </w:r>
    </w:p>
    <w:p w:rsidR="001F521C" w:rsidRPr="00226AD1" w:rsidRDefault="001F521C" w:rsidP="00685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26AD1">
        <w:rPr>
          <w:rFonts w:ascii="Arial" w:hAnsi="Arial" w:cs="Arial"/>
          <w:bCs/>
          <w:sz w:val="24"/>
          <w:szCs w:val="24"/>
        </w:rPr>
        <w:t>Každoročne sú externým bezpečnostným technikom vykonané pravidelné kontroly bezpečnosti a ochrany zdravia, pravidelné revízie elektrickej inštalácie, bleskozvodov, kotolne, hasiacich prístrojov a hydrantov. Zistené nedostatky sú odstraňované.</w:t>
      </w:r>
    </w:p>
    <w:p w:rsidR="001F521C" w:rsidRPr="00226AD1" w:rsidRDefault="001F521C" w:rsidP="00685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F521C" w:rsidRDefault="001F521C" w:rsidP="006859D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01A22" w:rsidRPr="00201A22" w:rsidRDefault="00201A22" w:rsidP="00201A22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01A22">
        <w:rPr>
          <w:rFonts w:ascii="Arial" w:hAnsi="Arial" w:cs="Arial"/>
          <w:b/>
          <w:sz w:val="28"/>
          <w:szCs w:val="28"/>
        </w:rPr>
        <w:lastRenderedPageBreak/>
        <w:t>Charakteristika školského vzdelávacieho programu</w:t>
      </w:r>
    </w:p>
    <w:p w:rsidR="001F521C" w:rsidRPr="00201A22" w:rsidRDefault="001F521C" w:rsidP="006859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F521C" w:rsidRPr="00201A22" w:rsidRDefault="00201A22" w:rsidP="006859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01A22">
        <w:rPr>
          <w:rFonts w:ascii="Arial" w:hAnsi="Arial" w:cs="Arial"/>
          <w:b/>
          <w:sz w:val="24"/>
          <w:szCs w:val="24"/>
        </w:rPr>
        <w:t>2.1 Pedagogický princíp školy</w:t>
      </w:r>
    </w:p>
    <w:p w:rsidR="001F521C" w:rsidRPr="00201A22" w:rsidRDefault="001F521C" w:rsidP="006859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1A22">
        <w:rPr>
          <w:rFonts w:ascii="Arial" w:hAnsi="Arial" w:cs="Arial"/>
          <w:b/>
          <w:i/>
          <w:sz w:val="24"/>
          <w:szCs w:val="24"/>
        </w:rPr>
        <w:t>Vízia školy</w:t>
      </w:r>
      <w:r w:rsidRPr="00201A22">
        <w:rPr>
          <w:rFonts w:ascii="Arial" w:hAnsi="Arial" w:cs="Arial"/>
          <w:b/>
          <w:sz w:val="24"/>
          <w:szCs w:val="24"/>
        </w:rPr>
        <w:t xml:space="preserve">: </w:t>
      </w:r>
      <w:r w:rsidRPr="00201A22">
        <w:rPr>
          <w:rFonts w:ascii="Arial" w:hAnsi="Arial" w:cs="Arial"/>
          <w:sz w:val="24"/>
          <w:szCs w:val="24"/>
        </w:rPr>
        <w:t>„</w:t>
      </w:r>
      <w:r w:rsidRPr="00201A22">
        <w:rPr>
          <w:rFonts w:ascii="Arial" w:hAnsi="Arial" w:cs="Arial"/>
          <w:i/>
          <w:sz w:val="24"/>
          <w:szCs w:val="24"/>
        </w:rPr>
        <w:t>Škola má byť dielňou ľudskosti</w:t>
      </w:r>
      <w:r w:rsidR="00201A22" w:rsidRPr="00201A22">
        <w:rPr>
          <w:rFonts w:ascii="Arial" w:hAnsi="Arial" w:cs="Arial"/>
          <w:i/>
          <w:sz w:val="24"/>
          <w:szCs w:val="24"/>
        </w:rPr>
        <w:t>.</w:t>
      </w:r>
      <w:r w:rsidR="00201A22" w:rsidRPr="00201A22">
        <w:rPr>
          <w:rFonts w:ascii="Arial" w:hAnsi="Arial" w:cs="Arial"/>
          <w:sz w:val="24"/>
          <w:szCs w:val="24"/>
        </w:rPr>
        <w:t xml:space="preserve">“ </w:t>
      </w:r>
      <w:r w:rsidRPr="00201A22">
        <w:rPr>
          <w:rFonts w:ascii="Arial" w:hAnsi="Arial" w:cs="Arial"/>
          <w:sz w:val="24"/>
          <w:szCs w:val="24"/>
        </w:rPr>
        <w:t>(</w:t>
      </w:r>
      <w:r w:rsidRPr="00201A22">
        <w:rPr>
          <w:rFonts w:ascii="Arial" w:hAnsi="Arial" w:cs="Arial"/>
          <w:i/>
          <w:sz w:val="24"/>
          <w:szCs w:val="24"/>
        </w:rPr>
        <w:t>Ján Amos Komenský</w:t>
      </w:r>
      <w:r w:rsidRPr="00201A22">
        <w:rPr>
          <w:rFonts w:ascii="Arial" w:hAnsi="Arial" w:cs="Arial"/>
          <w:sz w:val="24"/>
          <w:szCs w:val="24"/>
        </w:rPr>
        <w:t>)</w:t>
      </w:r>
    </w:p>
    <w:p w:rsidR="001F521C" w:rsidRPr="00201A22" w:rsidRDefault="001F521C" w:rsidP="006859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1A22">
        <w:rPr>
          <w:rFonts w:ascii="Arial" w:hAnsi="Arial" w:cs="Arial"/>
          <w:b/>
          <w:i/>
          <w:sz w:val="24"/>
          <w:szCs w:val="24"/>
        </w:rPr>
        <w:t>Ciele školy:</w:t>
      </w:r>
      <w:r w:rsidRPr="00201A22">
        <w:rPr>
          <w:rFonts w:ascii="Arial" w:hAnsi="Arial" w:cs="Arial"/>
          <w:sz w:val="24"/>
          <w:szCs w:val="24"/>
        </w:rPr>
        <w:t xml:space="preserve"> </w:t>
      </w:r>
      <w:r w:rsidRPr="00201A22">
        <w:rPr>
          <w:rFonts w:ascii="Arial" w:hAnsi="Arial" w:cs="Arial"/>
          <w:i/>
          <w:sz w:val="24"/>
          <w:szCs w:val="24"/>
        </w:rPr>
        <w:t>Ideálom výchovy a vzdelávania by mal byť dobrý (čestný, morálny a charakterný), múdry (vzdelaný, tvorivý), aktívny (samostatný, pracovitý, iniciatívny), šťastný (vyrovnaný, zdravý) a zodpovedný (v konaní voči sebe, ľuďom, životnému prostredi</w:t>
      </w:r>
      <w:r w:rsidR="00201A22" w:rsidRPr="00201A22">
        <w:rPr>
          <w:rFonts w:ascii="Arial" w:hAnsi="Arial" w:cs="Arial"/>
          <w:i/>
          <w:sz w:val="24"/>
          <w:szCs w:val="24"/>
        </w:rPr>
        <w:t xml:space="preserve">u) človek. </w:t>
      </w:r>
      <w:r w:rsidRPr="00201A22">
        <w:rPr>
          <w:rFonts w:ascii="Arial" w:hAnsi="Arial" w:cs="Arial"/>
          <w:sz w:val="24"/>
          <w:szCs w:val="24"/>
        </w:rPr>
        <w:t>(</w:t>
      </w:r>
      <w:proofErr w:type="spellStart"/>
      <w:r w:rsidRPr="00201A22">
        <w:rPr>
          <w:rFonts w:ascii="Arial" w:hAnsi="Arial" w:cs="Arial"/>
          <w:sz w:val="24"/>
          <w:szCs w:val="24"/>
        </w:rPr>
        <w:t>Milenium</w:t>
      </w:r>
      <w:proofErr w:type="spellEnd"/>
      <w:r w:rsidRPr="00201A22">
        <w:rPr>
          <w:rFonts w:ascii="Arial" w:hAnsi="Arial" w:cs="Arial"/>
          <w:sz w:val="24"/>
          <w:szCs w:val="24"/>
        </w:rPr>
        <w:t xml:space="preserve"> 2002)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 xml:space="preserve">Vytvoriť kvalitné podmienky na rozvoj vedomostí, zručností a návykov každého žiaka  s ohľadom na jeho rozumové, povahové a fyzické </w:t>
      </w:r>
      <w:r w:rsidR="00201A22">
        <w:rPr>
          <w:rFonts w:ascii="Arial" w:hAnsi="Arial" w:cs="Arial"/>
          <w:sz w:val="24"/>
          <w:szCs w:val="24"/>
        </w:rPr>
        <w:t xml:space="preserve">možnosti v súlade s učebnými </w:t>
      </w:r>
      <w:r w:rsidRPr="00226AD1">
        <w:rPr>
          <w:rFonts w:ascii="Arial" w:hAnsi="Arial" w:cs="Arial"/>
          <w:sz w:val="24"/>
          <w:szCs w:val="24"/>
        </w:rPr>
        <w:t xml:space="preserve">osnovami pre primárne vzdelávanie, pripraviť žiaka na úspešné pokračovanie v štúdiu na nižšom sekundárnom stupni základnej školy, formovať osobnosť žiaka, ktorý bude mať pozitívny vzťah ku kultúrnym tradíciám regiónu, svojmu okoliu a prírodnému prostrediu tak, aby sa rozvíjala </w:t>
      </w:r>
      <w:r w:rsidR="00201A22">
        <w:rPr>
          <w:rFonts w:ascii="Arial" w:hAnsi="Arial" w:cs="Arial"/>
          <w:sz w:val="24"/>
          <w:szCs w:val="24"/>
        </w:rPr>
        <w:t>i</w:t>
      </w:r>
      <w:r w:rsidRPr="00226AD1">
        <w:rPr>
          <w:rFonts w:ascii="Arial" w:hAnsi="Arial" w:cs="Arial"/>
          <w:sz w:val="24"/>
          <w:szCs w:val="24"/>
        </w:rPr>
        <w:t xml:space="preserve">ch predstavivosť, tvorivosť a záujem skúmať svoje okolie. Umožniť žiakom, aby spoznávali svoje vlastné schopnosti, aby ich </w:t>
      </w:r>
      <w:r w:rsidR="00201A22">
        <w:rPr>
          <w:rFonts w:ascii="Arial" w:hAnsi="Arial" w:cs="Arial"/>
          <w:sz w:val="24"/>
          <w:szCs w:val="24"/>
        </w:rPr>
        <w:t xml:space="preserve">rozvíjali </w:t>
      </w:r>
      <w:r w:rsidRPr="00226AD1">
        <w:rPr>
          <w:rFonts w:ascii="Arial" w:hAnsi="Arial" w:cs="Arial"/>
          <w:sz w:val="24"/>
          <w:szCs w:val="24"/>
        </w:rPr>
        <w:t>a os</w:t>
      </w:r>
      <w:r w:rsidR="00201A22">
        <w:rPr>
          <w:rFonts w:ascii="Arial" w:hAnsi="Arial" w:cs="Arial"/>
          <w:sz w:val="24"/>
          <w:szCs w:val="24"/>
        </w:rPr>
        <w:t xml:space="preserve">vojili si základy spôsobilosti </w:t>
      </w:r>
      <w:r w:rsidRPr="00226AD1">
        <w:rPr>
          <w:rFonts w:ascii="Arial" w:hAnsi="Arial" w:cs="Arial"/>
          <w:sz w:val="24"/>
          <w:szCs w:val="24"/>
        </w:rPr>
        <w:t>učiť sa a poznávať seba samého. Rozvíjať u žiakov spôsobilosti dorozumievať sa a porozumieť si, hodno</w:t>
      </w:r>
      <w:r w:rsidR="00201A22">
        <w:rPr>
          <w:rFonts w:ascii="Arial" w:hAnsi="Arial" w:cs="Arial"/>
          <w:sz w:val="24"/>
          <w:szCs w:val="24"/>
        </w:rPr>
        <w:t xml:space="preserve">tiť </w:t>
      </w:r>
      <w:r w:rsidRPr="00226AD1">
        <w:rPr>
          <w:rFonts w:ascii="Arial" w:hAnsi="Arial" w:cs="Arial"/>
          <w:sz w:val="24"/>
          <w:szCs w:val="24"/>
        </w:rPr>
        <w:t>(vyberať a rozhodovať) a iniciatívne konať aj na základe sebariadenia a sebareflexie, rozvíjať sociálnu vnímavosť a citlivosť k spolužiakom, učiteľom a rodičom, ďalším ľuďom obce a k svojmu širšiemu kultúrnemu a prírodnému okoliu, viesť žiakov k tolerancii a k akceptovaniu iných ľudí. Škola zabezpečí podmienky na vzdelávanie ž</w:t>
      </w:r>
      <w:r w:rsidR="00201A22">
        <w:rPr>
          <w:rFonts w:ascii="Arial" w:hAnsi="Arial" w:cs="Arial"/>
          <w:sz w:val="24"/>
          <w:szCs w:val="24"/>
        </w:rPr>
        <w:t>iakov so špeciálnymi výchovno-</w:t>
      </w:r>
      <w:r w:rsidRPr="00226AD1">
        <w:rPr>
          <w:rFonts w:ascii="Arial" w:hAnsi="Arial" w:cs="Arial"/>
          <w:sz w:val="24"/>
          <w:szCs w:val="24"/>
        </w:rPr>
        <w:t>vzdelávacími potrebami tak, aby mali rovnocenný prístup vo vzdelávaní, aby každý žiak sa rozvíjal podľa svojich sch</w:t>
      </w:r>
      <w:r w:rsidR="00201A22">
        <w:rPr>
          <w:rFonts w:ascii="Arial" w:hAnsi="Arial" w:cs="Arial"/>
          <w:sz w:val="24"/>
          <w:szCs w:val="24"/>
        </w:rPr>
        <w:t xml:space="preserve">opností a mal možnosť zažiť </w:t>
      </w:r>
      <w:r w:rsidRPr="00226AD1">
        <w:rPr>
          <w:rFonts w:ascii="Arial" w:hAnsi="Arial" w:cs="Arial"/>
          <w:sz w:val="24"/>
          <w:szCs w:val="24"/>
        </w:rPr>
        <w:t>úspech.</w:t>
      </w:r>
    </w:p>
    <w:p w:rsidR="001F521C" w:rsidRPr="00226AD1" w:rsidRDefault="001F521C" w:rsidP="00201A2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26AD1">
        <w:rPr>
          <w:rFonts w:ascii="Arial" w:hAnsi="Arial" w:cs="Arial"/>
          <w:bCs/>
          <w:sz w:val="24"/>
          <w:szCs w:val="24"/>
        </w:rPr>
        <w:t>Veľký dôraz budeme hneď od začiatku klásť na vytvorenie dobrého tímu v triede, na rozvíjanie sebapoznania a sebahodnoten</w:t>
      </w:r>
      <w:r w:rsidR="00201A22">
        <w:rPr>
          <w:rFonts w:ascii="Arial" w:hAnsi="Arial" w:cs="Arial"/>
          <w:bCs/>
          <w:sz w:val="24"/>
          <w:szCs w:val="24"/>
        </w:rPr>
        <w:t>ia žiaka. Intenzívne to bude v </w:t>
      </w:r>
      <w:r w:rsidRPr="00226AD1">
        <w:rPr>
          <w:rFonts w:ascii="Arial" w:hAnsi="Arial" w:cs="Arial"/>
          <w:bCs/>
          <w:sz w:val="24"/>
          <w:szCs w:val="24"/>
        </w:rPr>
        <w:t>prvých týždňoch septembra, v ktorých vyčleníme hodiny na blokové vyučovanie, resp. kurz</w:t>
      </w:r>
      <w:r w:rsidR="00201A22">
        <w:rPr>
          <w:rFonts w:ascii="Arial" w:hAnsi="Arial" w:cs="Arial"/>
          <w:bCs/>
          <w:sz w:val="24"/>
          <w:szCs w:val="24"/>
        </w:rPr>
        <w:t xml:space="preserve">y, zamerané na sebahodnotenie. </w:t>
      </w:r>
      <w:r w:rsidRPr="00226AD1">
        <w:rPr>
          <w:rFonts w:ascii="Arial" w:hAnsi="Arial" w:cs="Arial"/>
          <w:bCs/>
          <w:sz w:val="24"/>
          <w:szCs w:val="24"/>
        </w:rPr>
        <w:t>Cieľom bude, aby žiaci získali dobrý učebný štýl, poznali svoj</w:t>
      </w:r>
      <w:r w:rsidR="00201A22">
        <w:rPr>
          <w:rFonts w:ascii="Arial" w:hAnsi="Arial" w:cs="Arial"/>
          <w:bCs/>
          <w:sz w:val="24"/>
          <w:szCs w:val="24"/>
        </w:rPr>
        <w:t>e silné a svoje slabé stránky.“</w:t>
      </w:r>
    </w:p>
    <w:p w:rsidR="001F521C" w:rsidRPr="00201A22" w:rsidRDefault="00201A22" w:rsidP="00201A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1A22">
        <w:rPr>
          <w:rFonts w:ascii="Arial" w:hAnsi="Arial" w:cs="Arial"/>
          <w:b/>
          <w:sz w:val="24"/>
          <w:szCs w:val="24"/>
        </w:rPr>
        <w:lastRenderedPageBreak/>
        <w:t>2.2 Zameranie školy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26AD1">
        <w:rPr>
          <w:rFonts w:ascii="Arial" w:hAnsi="Arial" w:cs="Arial"/>
          <w:bCs/>
          <w:sz w:val="24"/>
          <w:szCs w:val="24"/>
        </w:rPr>
        <w:t>Zabezpečujeme deťom plynulý prechod z rodinnej starostlivosti na školské vzdelávanie prostredníctvom stimulovania poznávacej zvedavosti detí.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26AD1">
        <w:rPr>
          <w:rFonts w:ascii="Arial" w:hAnsi="Arial" w:cs="Arial"/>
          <w:bCs/>
          <w:sz w:val="24"/>
          <w:szCs w:val="24"/>
        </w:rPr>
        <w:t>Rozvíjame potrebu vyjadrovať sa prostredníctvom verbálnej aj neverbálnej komunikácie.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26AD1">
        <w:rPr>
          <w:rFonts w:ascii="Arial" w:hAnsi="Arial" w:cs="Arial"/>
          <w:bCs/>
          <w:sz w:val="24"/>
          <w:szCs w:val="24"/>
        </w:rPr>
        <w:t>Podnecujeme žiakov k činnostiam poznávania, pozitívneho konania, hodnotenia a dorozumievania sa tak, aby výsledkom bol všestranný osobnostný rozvoj žiaka nielen ako jedinečnej, ale aj ako sociálnej bytosti s rozvojom jeho asertívneho prosociálneho správania.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26AD1">
        <w:rPr>
          <w:rFonts w:ascii="Arial" w:hAnsi="Arial" w:cs="Arial"/>
          <w:bCs/>
          <w:sz w:val="24"/>
          <w:szCs w:val="24"/>
        </w:rPr>
        <w:t>V oblasti rozumovej výchovy rozvíjame u žiakov tvorivé myslenie, samostatnosť, aktivitu, sebahodnotenie.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26AD1">
        <w:rPr>
          <w:rFonts w:ascii="Arial" w:hAnsi="Arial" w:cs="Arial"/>
          <w:bCs/>
          <w:sz w:val="24"/>
          <w:szCs w:val="24"/>
        </w:rPr>
        <w:t>Pri prevencii drogových závislostí sústavne pôsobíme na žiakov proti požívaniu alkoholických nápojov a fajčenia cez koordinátora, rodičov, všetkých vyučujúcich, účelným využívaním voľného času i vlastným príkladom.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Preferujeme samostatnú prácu žiakov a ich cieľavedomé zvládanie učiva, vytvárame skupiny priemerných a slabšie prospievajúcich žiakov za účelom podpory ich individuálnych schopností.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Všímame si talent žiakov v jednotlivých oblastiach a rozvíjame ho do maximálnej možnej miery.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Dôležitá je pre nás potreba orientácie na pozitívne hodnotenie žiakov pre zvýšenie vnútornej motivácie a uľahčenie prechodu z primárneho vzdelávania na nižšie stredné vzdelávanie.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F521C" w:rsidRPr="000E4A1C" w:rsidRDefault="001F521C" w:rsidP="000E4A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4A1C">
        <w:rPr>
          <w:rFonts w:ascii="Arial" w:hAnsi="Arial" w:cs="Arial"/>
          <w:b/>
          <w:sz w:val="24"/>
          <w:szCs w:val="24"/>
        </w:rPr>
        <w:t>2.3 Profil absolventa</w:t>
      </w:r>
    </w:p>
    <w:p w:rsidR="001F521C" w:rsidRPr="00226AD1" w:rsidRDefault="001F521C" w:rsidP="000E4A1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Absolvent programu primárneho vzdelania má osvojené (aj vlastným podielom) základy čitateľskej, pisateľskej, matematickej, prírodovedeckej a kultúrnej gramotnosti.</w:t>
      </w:r>
    </w:p>
    <w:p w:rsidR="001F521C" w:rsidRPr="00226AD1" w:rsidRDefault="001F521C" w:rsidP="006859D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lastRenderedPageBreak/>
        <w:t>Nadobudol základy pre osvojenie účinných techník (celoživotného) učenia sa a pre rozvíjanie spôsobilostí. Získal predpoklady pre to, aby si vážil sám seba, i druhých ľudí, aby bol dokázal ústretovo komunikovať a spolupracovať.</w:t>
      </w:r>
    </w:p>
    <w:p w:rsidR="001F521C" w:rsidRPr="00226AD1" w:rsidRDefault="001F521C" w:rsidP="006859D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Má osvojené základy používania materinského, štátneho a cudzieho jazyka.</w:t>
      </w:r>
    </w:p>
    <w:p w:rsidR="001F521C" w:rsidRPr="00226AD1" w:rsidRDefault="001F521C" w:rsidP="006859D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Úroveň rozvinutosti kľúčových kompetencií tvorí bázu pre ďalší rozvoj v následných stupňoch vzdelávania.</w:t>
      </w:r>
    </w:p>
    <w:p w:rsidR="001F521C" w:rsidRPr="00226AD1" w:rsidRDefault="001F521C" w:rsidP="006859D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F521C" w:rsidRPr="00226AD1" w:rsidRDefault="001F521C" w:rsidP="006859D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26AD1">
        <w:rPr>
          <w:rFonts w:ascii="Arial" w:hAnsi="Arial" w:cs="Arial"/>
          <w:b/>
          <w:sz w:val="24"/>
          <w:szCs w:val="24"/>
        </w:rPr>
        <w:t>Kľúčové kompetencie</w:t>
      </w:r>
    </w:p>
    <w:p w:rsidR="001F521C" w:rsidRPr="000E4A1C" w:rsidRDefault="001F521C" w:rsidP="000E4A1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E4A1C">
        <w:rPr>
          <w:rFonts w:ascii="Arial" w:hAnsi="Arial" w:cs="Arial"/>
          <w:sz w:val="24"/>
          <w:szCs w:val="24"/>
        </w:rPr>
        <w:t>pozná a upla</w:t>
      </w:r>
      <w:r w:rsidR="000E4A1C" w:rsidRPr="000E4A1C">
        <w:rPr>
          <w:rFonts w:ascii="Arial" w:hAnsi="Arial" w:cs="Arial"/>
          <w:sz w:val="24"/>
          <w:szCs w:val="24"/>
        </w:rPr>
        <w:t>tňuje účinné techniky učenia sa,</w:t>
      </w:r>
    </w:p>
    <w:p w:rsidR="001F521C" w:rsidRPr="000E4A1C" w:rsidRDefault="001F521C" w:rsidP="000E4A1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E4A1C">
        <w:rPr>
          <w:rFonts w:ascii="Arial" w:hAnsi="Arial" w:cs="Arial"/>
          <w:sz w:val="24"/>
          <w:szCs w:val="24"/>
        </w:rPr>
        <w:t>vyjadruje sa súvisle písomnou aj ústnou formou</w:t>
      </w:r>
      <w:r w:rsidR="000E4A1C" w:rsidRPr="000E4A1C">
        <w:rPr>
          <w:rFonts w:ascii="Arial" w:hAnsi="Arial" w:cs="Arial"/>
          <w:sz w:val="24"/>
          <w:szCs w:val="24"/>
        </w:rPr>
        <w:t>, v materinskom, štátnom jazyku,</w:t>
      </w:r>
    </w:p>
    <w:p w:rsidR="001F521C" w:rsidRPr="000E4A1C" w:rsidRDefault="001F521C" w:rsidP="000E4A1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E4A1C">
        <w:rPr>
          <w:rFonts w:ascii="Arial" w:hAnsi="Arial" w:cs="Arial"/>
          <w:sz w:val="24"/>
          <w:szCs w:val="24"/>
        </w:rPr>
        <w:t>rozumie najzákladnejším slovným spojeniam v anglick</w:t>
      </w:r>
      <w:r w:rsidR="000E4A1C" w:rsidRPr="000E4A1C">
        <w:rPr>
          <w:rFonts w:ascii="Arial" w:hAnsi="Arial" w:cs="Arial"/>
          <w:sz w:val="24"/>
          <w:szCs w:val="24"/>
        </w:rPr>
        <w:t>om jazyku a dokáže ich používať,</w:t>
      </w:r>
    </w:p>
    <w:p w:rsidR="001F521C" w:rsidRPr="000E4A1C" w:rsidRDefault="001F521C" w:rsidP="000E4A1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E4A1C">
        <w:rPr>
          <w:rFonts w:ascii="Arial" w:hAnsi="Arial" w:cs="Arial"/>
          <w:sz w:val="24"/>
          <w:szCs w:val="24"/>
        </w:rPr>
        <w:t>využíva základné matematické myslenie na riešenie praktick</w:t>
      </w:r>
      <w:r w:rsidR="000E4A1C" w:rsidRPr="000E4A1C">
        <w:rPr>
          <w:rFonts w:ascii="Arial" w:hAnsi="Arial" w:cs="Arial"/>
          <w:sz w:val="24"/>
          <w:szCs w:val="24"/>
        </w:rPr>
        <w:t>ých problémov v každodenných situáciách,</w:t>
      </w:r>
    </w:p>
    <w:p w:rsidR="001F521C" w:rsidRPr="000E4A1C" w:rsidRDefault="001F521C" w:rsidP="000E4A1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E4A1C">
        <w:rPr>
          <w:rFonts w:ascii="Arial" w:hAnsi="Arial" w:cs="Arial"/>
          <w:sz w:val="24"/>
          <w:szCs w:val="24"/>
        </w:rPr>
        <w:t>vie používať vybrané informačné a komunikačné technológie pri učení sa, pozná riziká spojené</w:t>
      </w:r>
      <w:r w:rsidR="000E4A1C" w:rsidRPr="000E4A1C">
        <w:rPr>
          <w:rFonts w:ascii="Arial" w:hAnsi="Arial" w:cs="Arial"/>
          <w:sz w:val="24"/>
          <w:szCs w:val="24"/>
        </w:rPr>
        <w:t xml:space="preserve"> s využívaním internetu a médií,</w:t>
      </w:r>
    </w:p>
    <w:p w:rsidR="001F521C" w:rsidRPr="000E4A1C" w:rsidRDefault="001F521C" w:rsidP="000E4A1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E4A1C">
        <w:rPr>
          <w:rFonts w:ascii="Arial" w:hAnsi="Arial" w:cs="Arial"/>
          <w:sz w:val="24"/>
          <w:szCs w:val="24"/>
        </w:rPr>
        <w:t>získa základy uplatňovania kritického myslenia pri práci s</w:t>
      </w:r>
      <w:r w:rsidR="000E4A1C" w:rsidRPr="000E4A1C">
        <w:rPr>
          <w:rFonts w:ascii="Arial" w:hAnsi="Arial" w:cs="Arial"/>
          <w:sz w:val="24"/>
          <w:szCs w:val="24"/>
        </w:rPr>
        <w:t> informáciami,</w:t>
      </w:r>
    </w:p>
    <w:p w:rsidR="001F521C" w:rsidRPr="000E4A1C" w:rsidRDefault="001F521C" w:rsidP="000E4A1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E4A1C">
        <w:rPr>
          <w:rFonts w:ascii="Arial" w:hAnsi="Arial" w:cs="Arial"/>
          <w:sz w:val="24"/>
          <w:szCs w:val="24"/>
        </w:rPr>
        <w:t>dokáže aplikovať osvojené prírodovedné a spoločenskovedné poz</w:t>
      </w:r>
      <w:r w:rsidR="000E4A1C" w:rsidRPr="000E4A1C">
        <w:rPr>
          <w:rFonts w:ascii="Arial" w:hAnsi="Arial" w:cs="Arial"/>
          <w:sz w:val="24"/>
          <w:szCs w:val="24"/>
        </w:rPr>
        <w:t>natky vo svojej činnosti, v starostlivosti o seba a druhých,</w:t>
      </w:r>
    </w:p>
    <w:p w:rsidR="000E4A1C" w:rsidRDefault="001F521C" w:rsidP="006859DA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E4A1C">
        <w:rPr>
          <w:rFonts w:ascii="Arial" w:hAnsi="Arial" w:cs="Arial"/>
          <w:sz w:val="24"/>
          <w:szCs w:val="24"/>
        </w:rPr>
        <w:t xml:space="preserve">rozpozná v škole a vo svojom najbližšom okolí určitý problém, premýšľa o jeho príčinách a vie navrhnúť riešenie </w:t>
      </w:r>
      <w:r w:rsidR="000E4A1C" w:rsidRPr="000E4A1C">
        <w:rPr>
          <w:rFonts w:ascii="Arial" w:hAnsi="Arial" w:cs="Arial"/>
          <w:sz w:val="24"/>
          <w:szCs w:val="24"/>
        </w:rPr>
        <w:t>podľa svojich vedomostí a skúseností,</w:t>
      </w:r>
    </w:p>
    <w:p w:rsidR="000E4A1C" w:rsidRDefault="001F521C" w:rsidP="006859DA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E4A1C">
        <w:rPr>
          <w:rFonts w:ascii="Arial" w:hAnsi="Arial" w:cs="Arial"/>
          <w:sz w:val="24"/>
          <w:szCs w:val="24"/>
        </w:rPr>
        <w:t>váži si seba i druhých, dokáže ústret</w:t>
      </w:r>
      <w:r w:rsidR="000E4A1C">
        <w:rPr>
          <w:rFonts w:ascii="Arial" w:hAnsi="Arial" w:cs="Arial"/>
          <w:sz w:val="24"/>
          <w:szCs w:val="24"/>
        </w:rPr>
        <w:t>ovo komunikovať a spolupracovať,</w:t>
      </w:r>
    </w:p>
    <w:p w:rsidR="000E4A1C" w:rsidRDefault="001F521C" w:rsidP="006859DA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E4A1C">
        <w:rPr>
          <w:rFonts w:ascii="Arial" w:hAnsi="Arial" w:cs="Arial"/>
          <w:sz w:val="24"/>
          <w:szCs w:val="24"/>
        </w:rPr>
        <w:t>správa sa kultúrne, pr</w:t>
      </w:r>
      <w:r w:rsidR="000E4A1C">
        <w:rPr>
          <w:rFonts w:ascii="Arial" w:hAnsi="Arial" w:cs="Arial"/>
          <w:sz w:val="24"/>
          <w:szCs w:val="24"/>
        </w:rPr>
        <w:t>imerane okolnostiam a situáciám,</w:t>
      </w:r>
    </w:p>
    <w:p w:rsidR="000E4A1C" w:rsidRDefault="001F521C" w:rsidP="006859DA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E4A1C">
        <w:rPr>
          <w:rFonts w:ascii="Arial" w:hAnsi="Arial" w:cs="Arial"/>
          <w:sz w:val="24"/>
          <w:szCs w:val="24"/>
        </w:rPr>
        <w:t>má vzťah ku kultúrno-historickému dedičstvu, ľudovým tradíciám a umeniu, s ktorými s</w:t>
      </w:r>
      <w:r w:rsidR="000E4A1C">
        <w:rPr>
          <w:rFonts w:ascii="Arial" w:hAnsi="Arial" w:cs="Arial"/>
          <w:sz w:val="24"/>
          <w:szCs w:val="24"/>
        </w:rPr>
        <w:t>a stretáva vo svojom živote,</w:t>
      </w:r>
    </w:p>
    <w:p w:rsidR="000E4A1C" w:rsidRDefault="001F521C" w:rsidP="006859DA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E4A1C">
        <w:rPr>
          <w:rFonts w:ascii="Arial" w:hAnsi="Arial" w:cs="Arial"/>
          <w:sz w:val="24"/>
          <w:szCs w:val="24"/>
        </w:rPr>
        <w:t>dokáže byť tolerantný, snaží sa pochopiť druhého, pozná a toleruje jeho k</w:t>
      </w:r>
      <w:r w:rsidR="000E4A1C">
        <w:rPr>
          <w:rFonts w:ascii="Arial" w:hAnsi="Arial" w:cs="Arial"/>
          <w:sz w:val="24"/>
          <w:szCs w:val="24"/>
        </w:rPr>
        <w:t>ultúru, tradície, spôsob života,</w:t>
      </w:r>
    </w:p>
    <w:p w:rsidR="001F521C" w:rsidRPr="000E4A1C" w:rsidRDefault="001F521C" w:rsidP="006859DA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E4A1C">
        <w:rPr>
          <w:rFonts w:ascii="Arial" w:hAnsi="Arial" w:cs="Arial"/>
          <w:sz w:val="24"/>
          <w:szCs w:val="24"/>
        </w:rPr>
        <w:t>uvedomuje si, že má svoje práva a povinnosti, rešpektuje práva iných</w:t>
      </w:r>
      <w:r w:rsidR="000E4A1C">
        <w:rPr>
          <w:rFonts w:ascii="Arial" w:hAnsi="Arial" w:cs="Arial"/>
          <w:sz w:val="24"/>
          <w:szCs w:val="24"/>
        </w:rPr>
        <w:t>.</w:t>
      </w:r>
    </w:p>
    <w:p w:rsidR="001F521C" w:rsidRPr="000E4A1C" w:rsidRDefault="001F521C" w:rsidP="006859D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F521C" w:rsidRPr="000E4A1C" w:rsidRDefault="000E4A1C" w:rsidP="006859D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2.4 Pedagogické stratégie</w:t>
      </w:r>
    </w:p>
    <w:p w:rsidR="001F521C" w:rsidRPr="00226AD1" w:rsidRDefault="001F521C" w:rsidP="000E4A1C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(Spoločné postupy, ktoré vedú k utváraniu a rozvoju základných kompetencií žiakov. Sú uplatňované všetkými pedagógmi pri vyučovaní a mimo neho.)</w:t>
      </w:r>
    </w:p>
    <w:p w:rsidR="001F521C" w:rsidRPr="00226AD1" w:rsidRDefault="001F521C" w:rsidP="00685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Našim prvoradým cieľom musí byť kvalitné vzdelávanie i zodpovedná výchova. Chceme poskytnúť všeobecné základné vzdelanie pre všetkých žiakov. Budeme dbať, aby žiaci mali priestor na rozvíja-nie kľúčových kompetencií. Získané kompetencie im pomôžu riešiť rôzne každodenné problémy a umožnia im úspešne sa vyrovnať so zmenami v štúdiu, v osobnom i v spoločenskom živote.</w:t>
      </w:r>
    </w:p>
    <w:p w:rsidR="001F521C" w:rsidRPr="00226AD1" w:rsidRDefault="001F521C" w:rsidP="00685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Naše smerovanie vo výchovno-vzdelávacom procese budeme vies</w:t>
      </w:r>
      <w:r w:rsidR="00CD1972">
        <w:rPr>
          <w:rFonts w:ascii="Arial" w:hAnsi="Arial" w:cs="Arial"/>
          <w:sz w:val="24"/>
          <w:szCs w:val="24"/>
        </w:rPr>
        <w:t>ť k tomu, aby sme vychovali kul</w:t>
      </w:r>
      <w:r w:rsidRPr="00226AD1">
        <w:rPr>
          <w:rFonts w:ascii="Arial" w:hAnsi="Arial" w:cs="Arial"/>
          <w:sz w:val="24"/>
          <w:szCs w:val="24"/>
        </w:rPr>
        <w:t xml:space="preserve">túrneho a zvedavého človeka, ktorý slobodne myslí, poctivo pracuje, </w:t>
      </w:r>
      <w:r w:rsidR="00CD1972">
        <w:rPr>
          <w:rFonts w:ascii="Arial" w:hAnsi="Arial" w:cs="Arial"/>
          <w:sz w:val="24"/>
          <w:szCs w:val="24"/>
        </w:rPr>
        <w:t>váži si seba a okolitý svet, do</w:t>
      </w:r>
      <w:r w:rsidRPr="00226AD1">
        <w:rPr>
          <w:rFonts w:ascii="Arial" w:hAnsi="Arial" w:cs="Arial"/>
          <w:sz w:val="24"/>
          <w:szCs w:val="24"/>
        </w:rPr>
        <w:t>káže si nájsť svoje miesto v spoločnosti, prejavuje sa ako demokratický občan v súlade so všeobecne uznávanými životnými a mravnými hodnotami.</w:t>
      </w:r>
    </w:p>
    <w:p w:rsidR="001F521C" w:rsidRPr="00226AD1" w:rsidRDefault="001F521C" w:rsidP="00685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226AD1" w:rsidRDefault="001F521C" w:rsidP="00685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Vymedzenie vlastných cieľov:</w:t>
      </w:r>
    </w:p>
    <w:p w:rsidR="00CD1972" w:rsidRDefault="00CD1972" w:rsidP="006859DA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1972">
        <w:rPr>
          <w:rFonts w:ascii="Arial" w:hAnsi="Arial" w:cs="Arial"/>
          <w:sz w:val="24"/>
          <w:szCs w:val="24"/>
        </w:rPr>
        <w:t>v</w:t>
      </w:r>
      <w:r w:rsidR="001F521C" w:rsidRPr="00CD1972">
        <w:rPr>
          <w:rFonts w:ascii="Arial" w:hAnsi="Arial" w:cs="Arial"/>
          <w:sz w:val="24"/>
          <w:szCs w:val="24"/>
        </w:rPr>
        <w:t>ytvoriť kvalitné podmienky na rozvoj vedomostí, zručností a návykov každého žiaka s ohľadom na jeho rozumové, povahové a fyzické možnosti v súlade s učeb</w:t>
      </w:r>
      <w:r>
        <w:rPr>
          <w:rFonts w:ascii="Arial" w:hAnsi="Arial" w:cs="Arial"/>
          <w:sz w:val="24"/>
          <w:szCs w:val="24"/>
        </w:rPr>
        <w:t>nými osnovami pre primárne vzdelávanie,</w:t>
      </w:r>
    </w:p>
    <w:p w:rsidR="00CD1972" w:rsidRDefault="00CD1972" w:rsidP="006859DA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F521C" w:rsidRPr="00CD1972">
        <w:rPr>
          <w:rFonts w:ascii="Arial" w:hAnsi="Arial" w:cs="Arial"/>
          <w:sz w:val="24"/>
          <w:szCs w:val="24"/>
        </w:rPr>
        <w:t>ripraviť žiaka na úspešné pokračovanie v štúdiu na nižšo</w:t>
      </w:r>
      <w:r>
        <w:rPr>
          <w:rFonts w:ascii="Arial" w:hAnsi="Arial" w:cs="Arial"/>
          <w:sz w:val="24"/>
          <w:szCs w:val="24"/>
        </w:rPr>
        <w:t>m sekundárnom vzdelávaní,</w:t>
      </w:r>
    </w:p>
    <w:p w:rsidR="00CD1972" w:rsidRDefault="00CD1972" w:rsidP="006859DA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1F521C" w:rsidRPr="00CD1972">
        <w:rPr>
          <w:rFonts w:ascii="Arial" w:hAnsi="Arial" w:cs="Arial"/>
          <w:sz w:val="24"/>
          <w:szCs w:val="24"/>
        </w:rPr>
        <w:t>ormovať osobnosť žiaka, ktorý bude mať pozitívny vzťah ku kultúrnym tradíciám regiónu, svojmu okoliu a prírodnému prostrediu tak, aby sa rozvíjala ich predstavivosť, tvorivos</w:t>
      </w:r>
      <w:r>
        <w:rPr>
          <w:rFonts w:ascii="Arial" w:hAnsi="Arial" w:cs="Arial"/>
          <w:sz w:val="24"/>
          <w:szCs w:val="24"/>
        </w:rPr>
        <w:t>ť a záujem skúmať svoje okolie,</w:t>
      </w:r>
    </w:p>
    <w:p w:rsidR="00CD1972" w:rsidRDefault="00CD1972" w:rsidP="006859DA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F521C" w:rsidRPr="00CD1972">
        <w:rPr>
          <w:rFonts w:ascii="Arial" w:hAnsi="Arial" w:cs="Arial"/>
          <w:sz w:val="24"/>
          <w:szCs w:val="24"/>
        </w:rPr>
        <w:t xml:space="preserve">možniť žiakom, aby spoznávali svoje vlastné schopnosti, aby ich rozvíjali a osvojili si základy spôsobilosti </w:t>
      </w:r>
      <w:r>
        <w:rPr>
          <w:rFonts w:ascii="Arial" w:hAnsi="Arial" w:cs="Arial"/>
          <w:sz w:val="24"/>
          <w:szCs w:val="24"/>
        </w:rPr>
        <w:t>učiť sa a poznávať seba samého,</w:t>
      </w:r>
    </w:p>
    <w:p w:rsidR="00CD1972" w:rsidRDefault="00CD1972" w:rsidP="006859DA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F521C" w:rsidRPr="00CD1972">
        <w:rPr>
          <w:rFonts w:ascii="Arial" w:hAnsi="Arial" w:cs="Arial"/>
          <w:sz w:val="24"/>
          <w:szCs w:val="24"/>
        </w:rPr>
        <w:t>ozvíjať u žiakov spôsobilosti dorozumievať sa a porozumieť si, hodnotiť (vyberať a rozhodovať) a iniciatívne konať aj na zákla</w:t>
      </w:r>
      <w:r>
        <w:rPr>
          <w:rFonts w:ascii="Arial" w:hAnsi="Arial" w:cs="Arial"/>
          <w:sz w:val="24"/>
          <w:szCs w:val="24"/>
        </w:rPr>
        <w:t>de sebariadenia a </w:t>
      </w:r>
      <w:proofErr w:type="spellStart"/>
      <w:r>
        <w:rPr>
          <w:rFonts w:ascii="Arial" w:hAnsi="Arial" w:cs="Arial"/>
          <w:sz w:val="24"/>
          <w:szCs w:val="24"/>
        </w:rPr>
        <w:t>sebareflexie,</w:t>
      </w:r>
      <w:proofErr w:type="spellEnd"/>
    </w:p>
    <w:p w:rsidR="00CD1972" w:rsidRDefault="00CD1972" w:rsidP="006859DA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1F521C" w:rsidRPr="00CD1972">
        <w:rPr>
          <w:rFonts w:ascii="Arial" w:hAnsi="Arial" w:cs="Arial"/>
          <w:sz w:val="24"/>
          <w:szCs w:val="24"/>
        </w:rPr>
        <w:t xml:space="preserve">ozvíjať sociálnu vnímavosť a citlivosť k spolužiakom, učiteľom a rodičom, ďalším ľuďom obce a k svojmu širšiemu </w:t>
      </w:r>
      <w:r>
        <w:rPr>
          <w:rFonts w:ascii="Arial" w:hAnsi="Arial" w:cs="Arial"/>
          <w:sz w:val="24"/>
          <w:szCs w:val="24"/>
        </w:rPr>
        <w:t>kultúrnemu a prírodnému okoliu,</w:t>
      </w:r>
    </w:p>
    <w:p w:rsidR="00CD1972" w:rsidRDefault="00CD1972" w:rsidP="006859DA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F521C" w:rsidRPr="00CD1972">
        <w:rPr>
          <w:rFonts w:ascii="Arial" w:hAnsi="Arial" w:cs="Arial"/>
          <w:sz w:val="24"/>
          <w:szCs w:val="24"/>
        </w:rPr>
        <w:t>iesť žiakov k toleranc</w:t>
      </w:r>
      <w:r>
        <w:rPr>
          <w:rFonts w:ascii="Arial" w:hAnsi="Arial" w:cs="Arial"/>
          <w:sz w:val="24"/>
          <w:szCs w:val="24"/>
        </w:rPr>
        <w:t>ii a k akceptovaniu iných ľudí,</w:t>
      </w:r>
    </w:p>
    <w:p w:rsidR="00CD1972" w:rsidRDefault="00CD1972" w:rsidP="006859DA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="001F521C" w:rsidRPr="00CD1972">
        <w:rPr>
          <w:rFonts w:ascii="Arial" w:hAnsi="Arial" w:cs="Arial"/>
          <w:sz w:val="24"/>
          <w:szCs w:val="24"/>
        </w:rPr>
        <w:t>kola zabezpečí podmienky na vzdelávanie žiakov so špeciáln</w:t>
      </w:r>
      <w:r>
        <w:rPr>
          <w:rFonts w:ascii="Arial" w:hAnsi="Arial" w:cs="Arial"/>
          <w:sz w:val="24"/>
          <w:szCs w:val="24"/>
        </w:rPr>
        <w:t>ymi výchovno-vzdelávacími potre</w:t>
      </w:r>
      <w:r w:rsidR="001F521C" w:rsidRPr="00CD1972">
        <w:rPr>
          <w:rFonts w:ascii="Arial" w:hAnsi="Arial" w:cs="Arial"/>
          <w:sz w:val="24"/>
          <w:szCs w:val="24"/>
        </w:rPr>
        <w:t>bami tak, aby mali rovnocenný prístup vo vzdelávaní, aby každý žiak sa rozvíjal podľa svojich schopno</w:t>
      </w:r>
      <w:r>
        <w:rPr>
          <w:rFonts w:ascii="Arial" w:hAnsi="Arial" w:cs="Arial"/>
          <w:sz w:val="24"/>
          <w:szCs w:val="24"/>
        </w:rPr>
        <w:t>stí a mal možnosť zažiť úspech,</w:t>
      </w:r>
    </w:p>
    <w:p w:rsidR="001F521C" w:rsidRPr="00CD1972" w:rsidRDefault="00CD1972" w:rsidP="006859DA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F521C" w:rsidRPr="00CD1972">
        <w:rPr>
          <w:rFonts w:ascii="Arial" w:hAnsi="Arial" w:cs="Arial"/>
          <w:sz w:val="24"/>
          <w:szCs w:val="24"/>
        </w:rPr>
        <w:t>eľký dôraz budeme hneď od začiatku klásť na vytvorenie dobrého tímu v triede, na rozvíjanie sebapoznania a sebahodnotenia žiaka.</w:t>
      </w:r>
    </w:p>
    <w:p w:rsidR="001F521C" w:rsidRPr="00226AD1" w:rsidRDefault="001F521C" w:rsidP="00685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226AD1" w:rsidRDefault="001F521C" w:rsidP="00685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Oblasti, v ktorých škola dosahuje dobré výsledky a oblasti, v ktorých sú nedostatky a treba úroveň výchovy a vzdelávania zlepšiť vrátane návrhov opatrení (SWOT analýza):</w:t>
      </w:r>
    </w:p>
    <w:p w:rsidR="001F521C" w:rsidRPr="00226AD1" w:rsidRDefault="001F521C" w:rsidP="00685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226AD1" w:rsidRDefault="001F521C" w:rsidP="00685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Silnými stránkami školy sú:</w:t>
      </w:r>
    </w:p>
    <w:p w:rsidR="00CD1972" w:rsidRDefault="00CD1972" w:rsidP="006859D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1F521C" w:rsidRPr="00CD1972">
        <w:rPr>
          <w:rFonts w:ascii="Arial" w:hAnsi="Arial" w:cs="Arial"/>
          <w:sz w:val="24"/>
          <w:szCs w:val="24"/>
        </w:rPr>
        <w:t>innosť metodických orgánov školy, vrátane sekcie triednych učiteľov, vytváranie pozitívnych vzťahov žiak-učiteľ i v</w:t>
      </w:r>
      <w:r>
        <w:rPr>
          <w:rFonts w:ascii="Arial" w:hAnsi="Arial" w:cs="Arial"/>
          <w:sz w:val="24"/>
          <w:szCs w:val="24"/>
        </w:rPr>
        <w:t xml:space="preserve"> neformálnom prostredí podujatí,</w:t>
      </w:r>
    </w:p>
    <w:p w:rsidR="00CD1972" w:rsidRDefault="00CD1972" w:rsidP="006859D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F521C" w:rsidRPr="00CD1972">
        <w:rPr>
          <w:rFonts w:ascii="Arial" w:hAnsi="Arial" w:cs="Arial"/>
          <w:sz w:val="24"/>
          <w:szCs w:val="24"/>
        </w:rPr>
        <w:t>rganizačná štruktúra školy, mechanizmus odovzdávania informác</w:t>
      </w:r>
      <w:r>
        <w:rPr>
          <w:rFonts w:ascii="Arial" w:hAnsi="Arial" w:cs="Arial"/>
          <w:sz w:val="24"/>
          <w:szCs w:val="24"/>
        </w:rPr>
        <w:t>ií škola-žiak, škola-rodič,</w:t>
      </w:r>
    </w:p>
    <w:p w:rsidR="00CD1972" w:rsidRDefault="00CD1972" w:rsidP="006859D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F521C" w:rsidRPr="00CD1972">
        <w:rPr>
          <w:rFonts w:ascii="Arial" w:hAnsi="Arial" w:cs="Arial"/>
          <w:sz w:val="24"/>
          <w:szCs w:val="24"/>
        </w:rPr>
        <w:t>ooperácia s rodičmi, ich okamžitá informovanosť (spolupráca účasti vo výchovno-vzdelávacom procese, r</w:t>
      </w:r>
      <w:r>
        <w:rPr>
          <w:rFonts w:ascii="Arial" w:hAnsi="Arial" w:cs="Arial"/>
          <w:sz w:val="24"/>
          <w:szCs w:val="24"/>
        </w:rPr>
        <w:t>iešenie konfliktných situácii),</w:t>
      </w:r>
    </w:p>
    <w:p w:rsidR="00CD1972" w:rsidRDefault="00CD1972" w:rsidP="006859D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F521C" w:rsidRPr="00CD1972">
        <w:rPr>
          <w:rFonts w:ascii="Arial" w:hAnsi="Arial" w:cs="Arial"/>
          <w:sz w:val="24"/>
          <w:szCs w:val="24"/>
        </w:rPr>
        <w:t>rezentácia školy na verejnosti formou kultúrno-spol</w:t>
      </w:r>
      <w:r>
        <w:rPr>
          <w:rFonts w:ascii="Arial" w:hAnsi="Arial" w:cs="Arial"/>
          <w:sz w:val="24"/>
          <w:szCs w:val="24"/>
        </w:rPr>
        <w:t>očenských a športových aktivít,</w:t>
      </w:r>
    </w:p>
    <w:p w:rsidR="00CD1972" w:rsidRDefault="00CD1972" w:rsidP="006859D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F521C" w:rsidRPr="00CD1972">
        <w:rPr>
          <w:rFonts w:ascii="Arial" w:hAnsi="Arial" w:cs="Arial"/>
          <w:sz w:val="24"/>
          <w:szCs w:val="24"/>
        </w:rPr>
        <w:t>blasť renovácie a est</w:t>
      </w:r>
      <w:r>
        <w:rPr>
          <w:rFonts w:ascii="Arial" w:hAnsi="Arial" w:cs="Arial"/>
          <w:sz w:val="24"/>
          <w:szCs w:val="24"/>
        </w:rPr>
        <w:t>etickej úpravy interiéru školy,</w:t>
      </w:r>
    </w:p>
    <w:p w:rsidR="00CD1972" w:rsidRDefault="00CD1972" w:rsidP="006859D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F521C" w:rsidRPr="00CD1972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oc slabším žiakom (začlenenie),</w:t>
      </w:r>
    </w:p>
    <w:p w:rsidR="00CD1972" w:rsidRDefault="00CD1972" w:rsidP="006859D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F521C" w:rsidRPr="00CD1972">
        <w:rPr>
          <w:rFonts w:ascii="Arial" w:hAnsi="Arial" w:cs="Arial"/>
          <w:sz w:val="24"/>
          <w:szCs w:val="24"/>
        </w:rPr>
        <w:t>očítačová g</w:t>
      </w:r>
      <w:r>
        <w:rPr>
          <w:rFonts w:ascii="Arial" w:hAnsi="Arial" w:cs="Arial"/>
          <w:sz w:val="24"/>
          <w:szCs w:val="24"/>
        </w:rPr>
        <w:t>ramotnosť žiakov a ich rodičov,</w:t>
      </w:r>
    </w:p>
    <w:p w:rsidR="00CD1972" w:rsidRDefault="00CD1972" w:rsidP="006859D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F521C" w:rsidRPr="00CD1972">
        <w:rPr>
          <w:rFonts w:ascii="Arial" w:hAnsi="Arial" w:cs="Arial"/>
          <w:sz w:val="24"/>
          <w:szCs w:val="24"/>
        </w:rPr>
        <w:t>ýborná spolupráca so zriaďo</w:t>
      </w:r>
      <w:r>
        <w:rPr>
          <w:rFonts w:ascii="Arial" w:hAnsi="Arial" w:cs="Arial"/>
          <w:sz w:val="24"/>
          <w:szCs w:val="24"/>
        </w:rPr>
        <w:t>vateľom, Radou školy a </w:t>
      </w:r>
      <w:proofErr w:type="spellStart"/>
      <w:r>
        <w:rPr>
          <w:rFonts w:ascii="Arial" w:hAnsi="Arial" w:cs="Arial"/>
          <w:sz w:val="24"/>
          <w:szCs w:val="24"/>
        </w:rPr>
        <w:t>rodičmi,</w:t>
      </w:r>
      <w:proofErr w:type="spellEnd"/>
    </w:p>
    <w:p w:rsidR="00CD1972" w:rsidRDefault="00CD1972" w:rsidP="006859D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="001F521C" w:rsidRPr="00CD1972">
        <w:rPr>
          <w:rFonts w:ascii="Arial" w:hAnsi="Arial" w:cs="Arial"/>
          <w:sz w:val="24"/>
          <w:szCs w:val="24"/>
        </w:rPr>
        <w:t>odernizácia školy a jej technického vybaveni</w:t>
      </w:r>
      <w:r>
        <w:rPr>
          <w:rFonts w:ascii="Arial" w:hAnsi="Arial" w:cs="Arial"/>
          <w:sz w:val="24"/>
          <w:szCs w:val="24"/>
        </w:rPr>
        <w:t>a,</w:t>
      </w:r>
    </w:p>
    <w:p w:rsidR="001F521C" w:rsidRDefault="00CD1972" w:rsidP="00504203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1972">
        <w:rPr>
          <w:rFonts w:ascii="Arial" w:hAnsi="Arial" w:cs="Arial"/>
          <w:sz w:val="24"/>
          <w:szCs w:val="24"/>
        </w:rPr>
        <w:t>a</w:t>
      </w:r>
      <w:r w:rsidR="001F521C" w:rsidRPr="00CD1972">
        <w:rPr>
          <w:rFonts w:ascii="Arial" w:hAnsi="Arial" w:cs="Arial"/>
          <w:sz w:val="24"/>
          <w:szCs w:val="24"/>
        </w:rPr>
        <w:t>ktivita a vytrvalosť učiteľov pri vytváraní kladného postoja žiakov k učeniu.</w:t>
      </w:r>
    </w:p>
    <w:p w:rsidR="00CD1972" w:rsidRPr="00CD1972" w:rsidRDefault="00CD1972" w:rsidP="00CD19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226AD1" w:rsidRDefault="001F521C" w:rsidP="00685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Slabšími stránkami školy sú:</w:t>
      </w:r>
    </w:p>
    <w:p w:rsidR="00CD1972" w:rsidRDefault="00CD1972" w:rsidP="006859DA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F521C" w:rsidRPr="00CD1972">
        <w:rPr>
          <w:rFonts w:ascii="Arial" w:hAnsi="Arial" w:cs="Arial"/>
          <w:sz w:val="24"/>
          <w:szCs w:val="24"/>
        </w:rPr>
        <w:t>edomostná úroveň a komunikačné zru</w:t>
      </w:r>
      <w:r>
        <w:rPr>
          <w:rFonts w:ascii="Arial" w:hAnsi="Arial" w:cs="Arial"/>
          <w:sz w:val="24"/>
          <w:szCs w:val="24"/>
        </w:rPr>
        <w:t>čnosti niektorých žiakov školy,</w:t>
      </w:r>
    </w:p>
    <w:p w:rsidR="00CD1972" w:rsidRDefault="00CD1972" w:rsidP="006859DA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zanedbávanie školskej dochádzky,</w:t>
      </w:r>
    </w:p>
    <w:p w:rsidR="001F521C" w:rsidRPr="00CD1972" w:rsidRDefault="00CD1972" w:rsidP="006859DA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F521C" w:rsidRPr="00CD1972">
        <w:rPr>
          <w:rFonts w:ascii="Arial" w:hAnsi="Arial" w:cs="Arial"/>
          <w:sz w:val="24"/>
          <w:szCs w:val="24"/>
        </w:rPr>
        <w:t>časnosť príchodu na vyučovanie.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b/>
        </w:rPr>
      </w:pPr>
    </w:p>
    <w:p w:rsidR="001F521C" w:rsidRPr="00CD1972" w:rsidRDefault="00CD1972" w:rsidP="00CD1972">
      <w:pPr>
        <w:pStyle w:val="Odsekzoznamu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Začlenenie prierezových tém</w:t>
      </w:r>
    </w:p>
    <w:p w:rsidR="001F521C" w:rsidRPr="00BB276B" w:rsidRDefault="001F521C" w:rsidP="00BB276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26AD1">
        <w:rPr>
          <w:rFonts w:ascii="Arial" w:hAnsi="Arial" w:cs="Arial"/>
          <w:sz w:val="24"/>
          <w:szCs w:val="24"/>
        </w:rPr>
        <w:t>Prierezové témy sú začlenené do predmetov podľa svojho obsahu a uvedené sú v učebných os</w:t>
      </w:r>
      <w:r w:rsidR="00BB276B">
        <w:rPr>
          <w:rFonts w:ascii="Arial" w:hAnsi="Arial" w:cs="Arial"/>
          <w:sz w:val="24"/>
          <w:szCs w:val="24"/>
        </w:rPr>
        <w:t xml:space="preserve">novách jednotlivých predmetov. Dopravnú </w:t>
      </w:r>
      <w:r w:rsidRPr="00226AD1">
        <w:rPr>
          <w:rFonts w:ascii="Arial" w:hAnsi="Arial" w:cs="Arial"/>
          <w:sz w:val="24"/>
          <w:szCs w:val="24"/>
        </w:rPr>
        <w:t>výchovu zabezpečíme formou kurzu hneď v prvých dňoch septembra, aby sme žiakov naučili bezpečne sa správať na cestách. Ostatné prierezové témy budeme upla</w:t>
      </w:r>
      <w:r w:rsidR="00BB276B">
        <w:rPr>
          <w:rFonts w:ascii="Arial" w:hAnsi="Arial" w:cs="Arial"/>
          <w:sz w:val="24"/>
          <w:szCs w:val="24"/>
        </w:rPr>
        <w:t xml:space="preserve">tňovať v edukačnom procese pri </w:t>
      </w:r>
      <w:r w:rsidRPr="00226AD1">
        <w:rPr>
          <w:rFonts w:ascii="Arial" w:hAnsi="Arial" w:cs="Arial"/>
          <w:sz w:val="24"/>
          <w:szCs w:val="24"/>
        </w:rPr>
        <w:t>naplňovaní obsahu učiva jednotlivých predmetov.</w:t>
      </w:r>
    </w:p>
    <w:p w:rsidR="001F521C" w:rsidRPr="00226AD1" w:rsidRDefault="001F521C" w:rsidP="006859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226AD1" w:rsidRDefault="00BB276B" w:rsidP="006859DA">
      <w:pPr>
        <w:tabs>
          <w:tab w:val="left" w:pos="540"/>
        </w:tabs>
        <w:spacing w:before="12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Environmentálna výchova (</w:t>
      </w:r>
      <w:r w:rsidR="001F521C" w:rsidRPr="00226AD1">
        <w:rPr>
          <w:rFonts w:ascii="Arial" w:hAnsi="Arial" w:cs="Arial"/>
          <w:b/>
          <w:sz w:val="24"/>
          <w:szCs w:val="24"/>
        </w:rPr>
        <w:t>ENV)</w:t>
      </w:r>
    </w:p>
    <w:p w:rsidR="001F521C" w:rsidRPr="00226AD1" w:rsidRDefault="00BB276B" w:rsidP="006859DA">
      <w:pPr>
        <w:tabs>
          <w:tab w:val="left" w:pos="54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Cieľom je prispieť </w:t>
      </w:r>
      <w:r w:rsidR="001F521C" w:rsidRPr="00226AD1">
        <w:rPr>
          <w:rFonts w:ascii="Arial" w:hAnsi="Arial" w:cs="Arial"/>
          <w:sz w:val="24"/>
          <w:szCs w:val="24"/>
        </w:rPr>
        <w:t>k rozvoju osobnosti žiaka tak, že nadobudne schopno</w:t>
      </w:r>
      <w:r>
        <w:rPr>
          <w:rFonts w:ascii="Arial" w:hAnsi="Arial" w:cs="Arial"/>
          <w:sz w:val="24"/>
          <w:szCs w:val="24"/>
        </w:rPr>
        <w:t xml:space="preserve">sť chápať, </w:t>
      </w:r>
      <w:r w:rsidR="001F521C" w:rsidRPr="00226AD1">
        <w:rPr>
          <w:rFonts w:ascii="Arial" w:hAnsi="Arial" w:cs="Arial"/>
          <w:sz w:val="24"/>
          <w:szCs w:val="24"/>
        </w:rPr>
        <w:t>analyzovať a hodnot</w:t>
      </w:r>
      <w:r>
        <w:rPr>
          <w:rFonts w:ascii="Arial" w:hAnsi="Arial" w:cs="Arial"/>
          <w:sz w:val="24"/>
          <w:szCs w:val="24"/>
        </w:rPr>
        <w:t xml:space="preserve">iť vzťahy medzi človekom a jeho životným prostredím </w:t>
      </w:r>
      <w:r w:rsidR="001F521C" w:rsidRPr="00226AD1">
        <w:rPr>
          <w:rFonts w:ascii="Arial" w:hAnsi="Arial" w:cs="Arial"/>
          <w:sz w:val="24"/>
          <w:szCs w:val="24"/>
        </w:rPr>
        <w:t>vo svojom okolí, pričom zároveň chápe potrebu ochrany životného prostredia na celom svete. Dôležité je, aby žiaci získali vedomosti ale aj zručnosti, ktorými môžu pomáhať životnému prostrediu jednoduchými činnosťami, k</w:t>
      </w:r>
      <w:r>
        <w:rPr>
          <w:rFonts w:ascii="Arial" w:hAnsi="Arial" w:cs="Arial"/>
          <w:sz w:val="24"/>
          <w:szCs w:val="24"/>
        </w:rPr>
        <w:t xml:space="preserve">toré sú im primerané a vhodné – </w:t>
      </w:r>
      <w:r w:rsidR="001F521C" w:rsidRPr="00226AD1">
        <w:rPr>
          <w:rFonts w:ascii="Arial" w:hAnsi="Arial" w:cs="Arial"/>
          <w:sz w:val="24"/>
          <w:szCs w:val="24"/>
        </w:rPr>
        <w:t xml:space="preserve">chrániť rastliny, zvieratá, mať kladný vzťah k domácim </w:t>
      </w:r>
      <w:proofErr w:type="spellStart"/>
      <w:r w:rsidR="001F521C" w:rsidRPr="00226AD1">
        <w:rPr>
          <w:rFonts w:ascii="Arial" w:hAnsi="Arial" w:cs="Arial"/>
          <w:sz w:val="24"/>
          <w:szCs w:val="24"/>
        </w:rPr>
        <w:t>zvieratám</w:t>
      </w:r>
      <w:r>
        <w:rPr>
          <w:rFonts w:ascii="Arial" w:hAnsi="Arial" w:cs="Arial"/>
          <w:sz w:val="24"/>
          <w:szCs w:val="24"/>
        </w:rPr>
        <w:t>,</w:t>
      </w:r>
      <w:r w:rsidR="001F521C" w:rsidRPr="00226AD1">
        <w:rPr>
          <w:rFonts w:ascii="Arial" w:hAnsi="Arial" w:cs="Arial"/>
          <w:sz w:val="24"/>
          <w:szCs w:val="24"/>
        </w:rPr>
        <w:t>ale</w:t>
      </w:r>
      <w:proofErr w:type="spellEnd"/>
      <w:r w:rsidR="001F521C" w:rsidRPr="00226AD1">
        <w:rPr>
          <w:rFonts w:ascii="Arial" w:hAnsi="Arial" w:cs="Arial"/>
          <w:sz w:val="24"/>
          <w:szCs w:val="24"/>
        </w:rPr>
        <w:t xml:space="preserve"> aj k zvieratám v prírode,</w:t>
      </w:r>
      <w:r>
        <w:rPr>
          <w:rFonts w:ascii="Arial" w:hAnsi="Arial" w:cs="Arial"/>
          <w:sz w:val="24"/>
          <w:szCs w:val="24"/>
        </w:rPr>
        <w:t xml:space="preserve"> starať sa o svoje okolie a pod</w:t>
      </w:r>
      <w:r w:rsidR="001F521C" w:rsidRPr="00226AD1">
        <w:rPr>
          <w:rFonts w:ascii="Arial" w:hAnsi="Arial" w:cs="Arial"/>
          <w:sz w:val="24"/>
          <w:szCs w:val="24"/>
        </w:rPr>
        <w:t>.</w:t>
      </w:r>
    </w:p>
    <w:p w:rsidR="001F521C" w:rsidRPr="00226AD1" w:rsidRDefault="001F521C" w:rsidP="006859DA">
      <w:pPr>
        <w:tabs>
          <w:tab w:val="left" w:pos="54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226AD1" w:rsidRDefault="00BB276B" w:rsidP="006859DA">
      <w:pPr>
        <w:tabs>
          <w:tab w:val="left" w:pos="540"/>
        </w:tabs>
        <w:spacing w:before="12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Osobnostný </w:t>
      </w:r>
      <w:r w:rsidR="001F521C" w:rsidRPr="00226AD1">
        <w:rPr>
          <w:rFonts w:ascii="Arial" w:hAnsi="Arial" w:cs="Arial"/>
          <w:b/>
          <w:sz w:val="24"/>
          <w:szCs w:val="24"/>
        </w:rPr>
        <w:t>a sociálny rozvoj (OSR)</w:t>
      </w:r>
    </w:p>
    <w:p w:rsidR="001F521C" w:rsidRDefault="001F521C" w:rsidP="006859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Prierezová oblasť osobnostný a sociálny rozvoj rozvíja ľudský potenciál žiakov, poskytuje žiakom základy pre plnohodnotný a zodpovedný život. Znamená to nielen študijný (akademický) rozvoj žiakov, ale aj rozvíjanie osobných a sociálnych spôsobilostí, ktoré spätne akademický rozvoj podporujú. Aby žiak získal kvalitné vzdelanie, k tomu je potrebné</w:t>
      </w:r>
      <w:r w:rsidR="00BB276B">
        <w:rPr>
          <w:rFonts w:ascii="Arial" w:hAnsi="Arial" w:cs="Arial"/>
          <w:sz w:val="24"/>
          <w:szCs w:val="24"/>
        </w:rPr>
        <w:t>,</w:t>
      </w:r>
      <w:r w:rsidRPr="00226AD1">
        <w:rPr>
          <w:rFonts w:ascii="Arial" w:hAnsi="Arial" w:cs="Arial"/>
          <w:sz w:val="24"/>
          <w:szCs w:val="24"/>
        </w:rPr>
        <w:t xml:space="preserve"> aby si už od primárneho vzdelávania rozvíjal sebareflexiu (rozmýšľal o sebe), spoznával sám seba, svoje dobré ale aj slabé stránky, rozvíjal si sebaúctu, sebadôveru a s tým spojené prevzatie zodpovednosti za svoje konanie, osobný život a sebavzdelávanie. V tejto súvislosti je potrebné</w:t>
      </w:r>
      <w:r w:rsidR="00BB276B">
        <w:rPr>
          <w:rFonts w:ascii="Arial" w:hAnsi="Arial" w:cs="Arial"/>
          <w:sz w:val="24"/>
          <w:szCs w:val="24"/>
        </w:rPr>
        <w:t xml:space="preserve">, aby sa </w:t>
      </w:r>
      <w:r w:rsidRPr="00226AD1">
        <w:rPr>
          <w:rFonts w:ascii="Arial" w:hAnsi="Arial" w:cs="Arial"/>
          <w:sz w:val="24"/>
          <w:szCs w:val="24"/>
        </w:rPr>
        <w:t>naučil uplatňovať svoje práva, ale aj rešpektovať názory, potreby a práva ostatných. Najdôležitejší je u žiakov rozvoj schopnosti uplatňovať prevenciu sociálno-patologických javov (šikanovanie, agresivita, užívanie návykových látok). Cieľom je,</w:t>
      </w:r>
      <w:r w:rsidR="00BB276B">
        <w:rPr>
          <w:rFonts w:ascii="Arial" w:hAnsi="Arial" w:cs="Arial"/>
          <w:sz w:val="24"/>
          <w:szCs w:val="24"/>
        </w:rPr>
        <w:t xml:space="preserve"> aby žiak získaval a udržal si </w:t>
      </w:r>
      <w:r w:rsidRPr="00226AD1">
        <w:rPr>
          <w:rFonts w:ascii="Arial" w:hAnsi="Arial" w:cs="Arial"/>
          <w:sz w:val="24"/>
          <w:szCs w:val="24"/>
        </w:rPr>
        <w:t>osobnostnú integritu, pestova</w:t>
      </w:r>
      <w:r w:rsidR="00BB276B">
        <w:rPr>
          <w:rFonts w:ascii="Arial" w:hAnsi="Arial" w:cs="Arial"/>
          <w:sz w:val="24"/>
          <w:szCs w:val="24"/>
        </w:rPr>
        <w:t xml:space="preserve">l kvalitné medziľudské vzťahy, rozvíjať sociálne spôsobilosti </w:t>
      </w:r>
      <w:r w:rsidRPr="00226AD1">
        <w:rPr>
          <w:rFonts w:ascii="Arial" w:hAnsi="Arial" w:cs="Arial"/>
          <w:sz w:val="24"/>
          <w:szCs w:val="24"/>
        </w:rPr>
        <w:t>potrebné pre osobný a sociálny život a spoluprácu. V tejto prierezovej tematike sa uplatňuje aj vzdelávanie k ľudským pr</w:t>
      </w:r>
      <w:r w:rsidR="00BB276B">
        <w:rPr>
          <w:rFonts w:ascii="Arial" w:hAnsi="Arial" w:cs="Arial"/>
          <w:sz w:val="24"/>
          <w:szCs w:val="24"/>
        </w:rPr>
        <w:t>ávam ale aj k rodinnej výchove.</w:t>
      </w:r>
    </w:p>
    <w:p w:rsidR="00BB276B" w:rsidRPr="00226AD1" w:rsidRDefault="00BB276B" w:rsidP="006859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226AD1" w:rsidRDefault="001F521C" w:rsidP="006859DA">
      <w:pPr>
        <w:tabs>
          <w:tab w:val="left" w:pos="540"/>
        </w:tabs>
        <w:spacing w:before="12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26AD1">
        <w:rPr>
          <w:rFonts w:ascii="Arial" w:hAnsi="Arial" w:cs="Arial"/>
          <w:b/>
          <w:sz w:val="24"/>
          <w:szCs w:val="24"/>
        </w:rPr>
        <w:t>Mediálna výchova (MEV)</w:t>
      </w:r>
    </w:p>
    <w:p w:rsidR="001F521C" w:rsidRPr="00226AD1" w:rsidRDefault="00BB276B" w:rsidP="006859DA">
      <w:pPr>
        <w:tabs>
          <w:tab w:val="left" w:pos="540"/>
        </w:tabs>
        <w:spacing w:before="12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Žiaci vo veku 7 – </w:t>
      </w:r>
      <w:r w:rsidR="001F521C" w:rsidRPr="00226AD1">
        <w:rPr>
          <w:rFonts w:ascii="Arial" w:hAnsi="Arial" w:cs="Arial"/>
          <w:sz w:val="24"/>
          <w:szCs w:val="24"/>
        </w:rPr>
        <w:t xml:space="preserve">11 rokov </w:t>
      </w:r>
      <w:r>
        <w:rPr>
          <w:rFonts w:ascii="Arial" w:hAnsi="Arial" w:cs="Arial"/>
          <w:sz w:val="24"/>
          <w:szCs w:val="24"/>
        </w:rPr>
        <w:t xml:space="preserve">sú </w:t>
      </w:r>
      <w:r w:rsidR="001F521C" w:rsidRPr="00226AD1">
        <w:rPr>
          <w:rFonts w:ascii="Arial" w:hAnsi="Arial" w:cs="Arial"/>
          <w:sz w:val="24"/>
          <w:szCs w:val="24"/>
        </w:rPr>
        <w:t>vystavení vplyvom médií – nielen elektronických</w:t>
      </w:r>
      <w:r>
        <w:rPr>
          <w:rFonts w:ascii="Arial" w:hAnsi="Arial" w:cs="Arial"/>
          <w:sz w:val="24"/>
          <w:szCs w:val="24"/>
        </w:rPr>
        <w:t xml:space="preserve">, ale aj tlačených – </w:t>
      </w:r>
      <w:r w:rsidR="001F521C" w:rsidRPr="00226AD1">
        <w:rPr>
          <w:rFonts w:ascii="Arial" w:hAnsi="Arial" w:cs="Arial"/>
          <w:sz w:val="24"/>
          <w:szCs w:val="24"/>
        </w:rPr>
        <w:t>rôznych časopisov. Zvlášť vo veľkej obľube sú televízia a počítač. Nie každý žiak dokáže ich obsah selektovať, preto sa čoraz viac do popredia dostáva potreba rozvíjať u žiakov mediálnu kompetenciu, ktorá</w:t>
      </w:r>
      <w:r>
        <w:rPr>
          <w:rFonts w:ascii="Arial" w:hAnsi="Arial" w:cs="Arial"/>
          <w:sz w:val="24"/>
          <w:szCs w:val="24"/>
        </w:rPr>
        <w:t xml:space="preserve"> by umožnila žiakom osvojiť si </w:t>
      </w:r>
      <w:r w:rsidR="001F521C" w:rsidRPr="00226AD1">
        <w:rPr>
          <w:rFonts w:ascii="Arial" w:hAnsi="Arial" w:cs="Arial"/>
          <w:sz w:val="24"/>
          <w:szCs w:val="24"/>
        </w:rPr>
        <w:t>stratégie kompetentného</w:t>
      </w:r>
      <w:r>
        <w:rPr>
          <w:rFonts w:ascii="Arial" w:hAnsi="Arial" w:cs="Arial"/>
          <w:sz w:val="24"/>
          <w:szCs w:val="24"/>
        </w:rPr>
        <w:t xml:space="preserve"> zaobchádzania s rôznymi druhmi</w:t>
      </w:r>
      <w:r w:rsidR="001F521C" w:rsidRPr="00226AD1">
        <w:rPr>
          <w:rFonts w:ascii="Arial" w:hAnsi="Arial" w:cs="Arial"/>
          <w:sz w:val="24"/>
          <w:szCs w:val="24"/>
        </w:rPr>
        <w:t xml:space="preserve"> médií, kriticky a selektívne využívať médiá a ich produkty, čo znamená, že učiteľ by mal viesť žiakov k tomu</w:t>
      </w:r>
      <w:r>
        <w:rPr>
          <w:rFonts w:ascii="Arial" w:hAnsi="Arial" w:cs="Arial"/>
          <w:sz w:val="24"/>
          <w:szCs w:val="24"/>
        </w:rPr>
        <w:t xml:space="preserve">, aby lepšie poznali a chápali </w:t>
      </w:r>
      <w:r w:rsidR="001F521C" w:rsidRPr="00226AD1">
        <w:rPr>
          <w:rFonts w:ascii="Arial" w:hAnsi="Arial" w:cs="Arial"/>
          <w:sz w:val="24"/>
          <w:szCs w:val="24"/>
        </w:rPr>
        <w:t>pravidlá fungovania „mediálneho sveta“, primerane veku sa v ňom orientovali. Formovať schopnosť detí</w:t>
      </w:r>
      <w:r>
        <w:rPr>
          <w:rFonts w:ascii="Arial" w:hAnsi="Arial" w:cs="Arial"/>
          <w:sz w:val="24"/>
          <w:szCs w:val="24"/>
        </w:rPr>
        <w:t>,</w:t>
      </w:r>
      <w:r w:rsidR="001F521C" w:rsidRPr="00226AD1">
        <w:rPr>
          <w:rFonts w:ascii="Arial" w:hAnsi="Arial" w:cs="Arial"/>
          <w:sz w:val="24"/>
          <w:szCs w:val="24"/>
        </w:rPr>
        <w:t xml:space="preserve"> primerane veku posudzovať mediálne šírené posolstvá, objavovať v nich to hodnotné, pozitívne formujúce ich osobnostný a profesijný rast, ale tiež ich schopnosť uvedomovať si negatívne mediálne vplyvy na svoju osobnosť a snažiť sa ich zodpovedným prístupom eliminovať.</w:t>
      </w:r>
    </w:p>
    <w:p w:rsidR="001F521C" w:rsidRPr="00226AD1" w:rsidRDefault="001F521C" w:rsidP="006859DA">
      <w:pPr>
        <w:tabs>
          <w:tab w:val="left" w:pos="540"/>
        </w:tabs>
        <w:spacing w:before="12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26AD1">
        <w:rPr>
          <w:rFonts w:ascii="Arial" w:hAnsi="Arial" w:cs="Arial"/>
          <w:b/>
          <w:sz w:val="24"/>
          <w:szCs w:val="24"/>
        </w:rPr>
        <w:lastRenderedPageBreak/>
        <w:t>Multikultúrna výchova (MUV)</w:t>
      </w:r>
    </w:p>
    <w:p w:rsidR="001F521C" w:rsidRDefault="001F521C" w:rsidP="006859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Multikultúrna výchova je zaradená do obsahu vzdelávania s ohľadom na slovenské kultúrne prostredie, kde po stáročia spolunažívali príslušníci rôzneho etnického, národného, náboženského a kultúrneho pôvodu. Edukačná činnosť je zameraná na to, aby škola a školské vzdelávanie fungovali ako spravodlivé systémy, kde majú všetci žiaci rovnakú príležitosť rozvíjať svoj potenciál. Žiaci spoznávajú svoju kultúru aj iné kultúry, históriu, zvyky a tradície ich predstaviteľov, rešpektujú tieto kultúry ako rovnocenné a dokáže s ich príslušníkmi konštruktívne komunikovať a spolupracovať.</w:t>
      </w:r>
    </w:p>
    <w:p w:rsidR="00DF3BA8" w:rsidRPr="00226AD1" w:rsidRDefault="00DF3BA8" w:rsidP="006859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226AD1" w:rsidRDefault="001F521C" w:rsidP="006859DA">
      <w:pPr>
        <w:tabs>
          <w:tab w:val="left" w:pos="540"/>
        </w:tabs>
        <w:spacing w:before="12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26AD1">
        <w:rPr>
          <w:rFonts w:ascii="Arial" w:hAnsi="Arial" w:cs="Arial"/>
          <w:b/>
          <w:sz w:val="24"/>
          <w:szCs w:val="24"/>
        </w:rPr>
        <w:t>Dopravná výchova (DOV)</w:t>
      </w:r>
    </w:p>
    <w:p w:rsidR="001F521C" w:rsidRDefault="001F521C" w:rsidP="006859DA">
      <w:pPr>
        <w:tabs>
          <w:tab w:val="left" w:pos="54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Úlohou výchovy k bezpečno</w:t>
      </w:r>
      <w:r w:rsidR="00DF3BA8">
        <w:rPr>
          <w:rFonts w:ascii="Arial" w:hAnsi="Arial" w:cs="Arial"/>
          <w:sz w:val="24"/>
          <w:szCs w:val="24"/>
        </w:rPr>
        <w:t xml:space="preserve">sti v cestnej premávke v škole </w:t>
      </w:r>
      <w:r w:rsidRPr="00226AD1">
        <w:rPr>
          <w:rFonts w:ascii="Arial" w:hAnsi="Arial" w:cs="Arial"/>
          <w:sz w:val="24"/>
          <w:szCs w:val="24"/>
        </w:rPr>
        <w:t xml:space="preserve">je postupne pripraviť deti na samostatný pohyb v cestnej premávke - ako chodcov alebo cyklistov - pričom je potrebné mať na zreteli aj aspekt výchovy budúcich vodičov motorových vozidiel. Realizácia </w:t>
      </w:r>
      <w:r w:rsidR="00DF3BA8">
        <w:rPr>
          <w:rFonts w:ascii="Arial" w:hAnsi="Arial" w:cs="Arial"/>
          <w:sz w:val="24"/>
          <w:szCs w:val="24"/>
        </w:rPr>
        <w:t>učebnej činnosti sa uskutočňuje</w:t>
      </w:r>
      <w:r w:rsidRPr="00226AD1">
        <w:rPr>
          <w:rFonts w:ascii="Arial" w:hAnsi="Arial" w:cs="Arial"/>
          <w:sz w:val="24"/>
          <w:szCs w:val="24"/>
        </w:rPr>
        <w:t xml:space="preserve"> v objekte školy, na detských dopravných ihriskách alebo v bezpečných priestoroch v okolí školy.</w:t>
      </w:r>
    </w:p>
    <w:p w:rsidR="00DF3BA8" w:rsidRPr="00226AD1" w:rsidRDefault="00DF3BA8" w:rsidP="006859DA">
      <w:pPr>
        <w:tabs>
          <w:tab w:val="left" w:pos="540"/>
        </w:tabs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F521C" w:rsidRPr="00226AD1" w:rsidRDefault="001F521C" w:rsidP="006859DA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b/>
          <w:sz w:val="24"/>
          <w:szCs w:val="24"/>
        </w:rPr>
        <w:t>Ochrana života a zdravia (OŽZ)</w:t>
      </w:r>
    </w:p>
    <w:p w:rsidR="001F521C" w:rsidRDefault="001F521C" w:rsidP="006859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Cieľom spoločnosti je pripraviť každého jednotlivca na život v prostredí, v ktorom sa nachádza. Nevyhnutným predpokladom</w:t>
      </w:r>
      <w:r w:rsidR="00DF3BA8">
        <w:rPr>
          <w:rFonts w:ascii="Arial" w:hAnsi="Arial" w:cs="Arial"/>
          <w:sz w:val="24"/>
          <w:szCs w:val="24"/>
        </w:rPr>
        <w:t xml:space="preserve"> k tomu je neustále poznávanie </w:t>
      </w:r>
      <w:r w:rsidRPr="00226AD1">
        <w:rPr>
          <w:rFonts w:ascii="Arial" w:hAnsi="Arial" w:cs="Arial"/>
          <w:sz w:val="24"/>
          <w:szCs w:val="24"/>
        </w:rPr>
        <w:t xml:space="preserve">prostredníctvom pohybu a pobytu v prírode. Cieľom oblasti je formovať ich vzťah k problematike ochrany svojho zdravia a života, tiež zdravia a života iných ľudí. Poskytnúť žiakom potrebné teoretické vedomosti a praktické zručnosti. Osvojiť si vedomosti a zručnosti v sebaochrane a poskytovaní pomoci iným v prípade ohrozenia zdravia a života. Rozvinúť morálne vlastnosti </w:t>
      </w:r>
      <w:r w:rsidRPr="00226AD1">
        <w:rPr>
          <w:rFonts w:ascii="Arial" w:hAnsi="Arial" w:cs="Arial"/>
          <w:sz w:val="24"/>
          <w:szCs w:val="24"/>
        </w:rPr>
        <w:lastRenderedPageBreak/>
        <w:t>žiakov, tvoriace základ vlasteneckého a národného cítenia. Formovať predpoklady na dosiahnutie vyššej telesnej zdatnosti a celkovej odolnosti organizmu na fyzickú a psychickú záťaž v náročných životných situáciách.</w:t>
      </w:r>
    </w:p>
    <w:p w:rsidR="00DF3BA8" w:rsidRPr="00226AD1" w:rsidRDefault="00DF3BA8" w:rsidP="006859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226AD1" w:rsidRDefault="00DF3BA8" w:rsidP="006859D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Toc131841467"/>
      <w:bookmarkStart w:id="2" w:name="_Toc131839535"/>
      <w:r>
        <w:rPr>
          <w:rFonts w:ascii="Arial" w:hAnsi="Arial" w:cs="Arial"/>
          <w:b/>
          <w:sz w:val="24"/>
          <w:szCs w:val="24"/>
        </w:rPr>
        <w:t xml:space="preserve">Finančná gramotnosť </w:t>
      </w:r>
      <w:r w:rsidR="001F521C" w:rsidRPr="00226AD1">
        <w:rPr>
          <w:rFonts w:ascii="Arial" w:hAnsi="Arial" w:cs="Arial"/>
          <w:b/>
          <w:sz w:val="24"/>
          <w:szCs w:val="24"/>
        </w:rPr>
        <w:t>(FIG)</w:t>
      </w:r>
    </w:p>
    <w:p w:rsidR="001F521C" w:rsidRDefault="001F521C" w:rsidP="006859D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6AD1">
        <w:rPr>
          <w:rFonts w:ascii="Arial" w:hAnsi="Arial" w:cs="Arial"/>
          <w:color w:val="000000"/>
          <w:sz w:val="24"/>
          <w:szCs w:val="24"/>
        </w:rPr>
        <w:t xml:space="preserve">Prejavom kultúry spoločnosti je okrem iného aj schopnosť pripraviť nastupujúcu generáciu na život vo sfére peňazí. Zavedenie vzdelávania vo finančnej oblasti a manažmentu osobných financií a vytvorenie Národného štandardu finančnej gramotnosti sa stalo nevyhnutnou potrebou ďalšieho rozvoja spoločnosti. V nadväznosti na stanovené všeobecné ciele vo vzťahu k finančnej gramotnosti bol vytvorený </w:t>
      </w:r>
      <w:r w:rsidRPr="00226AD1">
        <w:rPr>
          <w:rFonts w:ascii="Arial" w:hAnsi="Arial" w:cs="Arial"/>
          <w:b/>
          <w:color w:val="000000"/>
          <w:sz w:val="24"/>
          <w:szCs w:val="24"/>
        </w:rPr>
        <w:t>Národný štandard finančnej gramotnosti</w:t>
      </w:r>
      <w:r w:rsidRPr="00226AD1">
        <w:rPr>
          <w:rFonts w:ascii="Arial" w:hAnsi="Arial" w:cs="Arial"/>
          <w:color w:val="000000"/>
          <w:sz w:val="24"/>
          <w:szCs w:val="24"/>
        </w:rPr>
        <w:t>. V základnej škole je problematika finančnej gramotnosti zapracovaná do učebných osnov jednotlivých vyučovacích predmetov. Žiaci majú možnosť postupne nadobúdať zručnosť, ako narábať s peniazmi, získavajú poznatky o základných právach spotrebiteľa a pod. Príprava prebieha na rôznych vyučovacích hodinách – výtvarná výchova, informatická výchova, slovenský jazyk a literatúra, matematika.</w:t>
      </w:r>
    </w:p>
    <w:p w:rsidR="00DF3BA8" w:rsidRPr="00226AD1" w:rsidRDefault="00DF3BA8" w:rsidP="006859D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6AD1">
        <w:rPr>
          <w:rFonts w:ascii="Arial" w:hAnsi="Arial" w:cs="Arial"/>
          <w:b/>
          <w:color w:val="000000"/>
          <w:sz w:val="24"/>
          <w:szCs w:val="24"/>
        </w:rPr>
        <w:t>Hlavné ciele:</w:t>
      </w:r>
    </w:p>
    <w:p w:rsidR="001F521C" w:rsidRPr="00226AD1" w:rsidRDefault="00DF3BA8" w:rsidP="00DF3BA8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1F521C" w:rsidRPr="00226AD1">
        <w:rPr>
          <w:rFonts w:ascii="Arial" w:hAnsi="Arial" w:cs="Arial"/>
          <w:color w:val="000000"/>
          <w:sz w:val="24"/>
          <w:szCs w:val="24"/>
        </w:rPr>
        <w:t>iešiť otázku bohatstva a chudoby v súčasnej spoločnosti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1F521C" w:rsidRPr="00226AD1" w:rsidRDefault="00DF3BA8" w:rsidP="00DF3BA8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="001F521C" w:rsidRPr="00226AD1">
        <w:rPr>
          <w:rFonts w:ascii="Arial" w:hAnsi="Arial" w:cs="Arial"/>
          <w:color w:val="000000"/>
          <w:sz w:val="24"/>
          <w:szCs w:val="24"/>
        </w:rPr>
        <w:t>aoberať sa otázkou hodnotovej orientácie k peniazom – postoj k vnímaniu peňazí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1F521C" w:rsidRPr="00226AD1" w:rsidRDefault="00DF3BA8" w:rsidP="00DF3BA8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1F521C" w:rsidRPr="00226AD1">
        <w:rPr>
          <w:rFonts w:ascii="Arial" w:hAnsi="Arial" w:cs="Arial"/>
          <w:color w:val="000000"/>
          <w:sz w:val="24"/>
          <w:szCs w:val="24"/>
        </w:rPr>
        <w:t>svojiť si osobné a rodinné modely zabezpečenia životných potrieb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1F521C" w:rsidRPr="00226AD1" w:rsidRDefault="00DF3BA8" w:rsidP="00DF3BA8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1F521C" w:rsidRPr="00226AD1">
        <w:rPr>
          <w:rFonts w:ascii="Arial" w:hAnsi="Arial" w:cs="Arial"/>
          <w:color w:val="000000"/>
          <w:sz w:val="24"/>
          <w:szCs w:val="24"/>
        </w:rPr>
        <w:t>nalyzovať ekonomické fungovanie jednotlivca a rodín – zdroje príjmov a druhy výdavkov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1F521C" w:rsidRPr="00226AD1" w:rsidRDefault="00DF3BA8" w:rsidP="00DF3BA8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1F521C" w:rsidRPr="00226AD1">
        <w:rPr>
          <w:rFonts w:ascii="Arial" w:hAnsi="Arial" w:cs="Arial"/>
          <w:color w:val="000000"/>
          <w:sz w:val="24"/>
          <w:szCs w:val="24"/>
        </w:rPr>
        <w:t>ochopiť spôsoby aplikácie a naučiť sa ísť podľa vzoru úspešných jednotlivcov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1F521C" w:rsidRDefault="00DF3BA8" w:rsidP="00DF3BA8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1F521C" w:rsidRPr="00226AD1">
        <w:rPr>
          <w:rFonts w:ascii="Arial" w:hAnsi="Arial" w:cs="Arial"/>
          <w:color w:val="000000"/>
          <w:sz w:val="24"/>
          <w:szCs w:val="24"/>
        </w:rPr>
        <w:t>repojiť vyučovanie talentov s víziou ekonomickej úspešnosti jednotlivcov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F3BA8" w:rsidRPr="00DF3BA8" w:rsidRDefault="00DF3BA8" w:rsidP="00DF3BA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521C" w:rsidRPr="00226AD1" w:rsidRDefault="001F521C" w:rsidP="006859DA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26AD1">
        <w:rPr>
          <w:rFonts w:ascii="Arial" w:hAnsi="Arial" w:cs="Arial"/>
          <w:b/>
          <w:color w:val="000000"/>
          <w:sz w:val="24"/>
          <w:szCs w:val="24"/>
        </w:rPr>
        <w:lastRenderedPageBreak/>
        <w:t>Hlavné úlohy ZŠ</w:t>
      </w:r>
      <w:bookmarkEnd w:id="1"/>
      <w:bookmarkEnd w:id="2"/>
      <w:r w:rsidR="00DF3BA8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1F521C" w:rsidRPr="00226AD1" w:rsidRDefault="001F521C" w:rsidP="00DF3BA8">
      <w:pPr>
        <w:pStyle w:val="Odsekzoznamu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 xml:space="preserve">implementovať do </w:t>
      </w:r>
      <w:proofErr w:type="spellStart"/>
      <w:r w:rsidRPr="00226AD1">
        <w:rPr>
          <w:rFonts w:ascii="Arial" w:hAnsi="Arial" w:cs="Arial"/>
          <w:sz w:val="24"/>
          <w:szCs w:val="24"/>
        </w:rPr>
        <w:t>ŠkVP</w:t>
      </w:r>
      <w:proofErr w:type="spellEnd"/>
      <w:r w:rsidRPr="00226AD1">
        <w:rPr>
          <w:rFonts w:ascii="Arial" w:hAnsi="Arial" w:cs="Arial"/>
          <w:sz w:val="24"/>
          <w:szCs w:val="24"/>
        </w:rPr>
        <w:t xml:space="preserve"> témy Národného štandardu finančnej gramotnosti</w:t>
      </w:r>
      <w:r w:rsidR="00DF3BA8">
        <w:rPr>
          <w:rFonts w:ascii="Arial" w:hAnsi="Arial" w:cs="Arial"/>
          <w:sz w:val="24"/>
          <w:szCs w:val="24"/>
        </w:rPr>
        <w:t>,</w:t>
      </w:r>
    </w:p>
    <w:p w:rsidR="001F521C" w:rsidRPr="00226AD1" w:rsidRDefault="00DF3BA8" w:rsidP="00DF3BA8">
      <w:pPr>
        <w:pStyle w:val="Odsekzoznamu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realizovať projekty a </w:t>
      </w:r>
      <w:r w:rsidR="001F521C" w:rsidRPr="00226AD1">
        <w:rPr>
          <w:rFonts w:ascii="Arial" w:hAnsi="Arial" w:cs="Arial"/>
          <w:sz w:val="24"/>
          <w:szCs w:val="24"/>
        </w:rPr>
        <w:t>aktivity na podporu a zvýšenie finančnej gramotnosti</w:t>
      </w:r>
      <w:r>
        <w:rPr>
          <w:rFonts w:ascii="Arial" w:hAnsi="Arial" w:cs="Arial"/>
          <w:sz w:val="24"/>
          <w:szCs w:val="24"/>
        </w:rPr>
        <w:t>.</w:t>
      </w:r>
    </w:p>
    <w:p w:rsidR="001F521C" w:rsidRPr="00DF3BA8" w:rsidRDefault="001F521C" w:rsidP="00DF3B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226AD1" w:rsidRDefault="001F521C" w:rsidP="006859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b/>
          <w:sz w:val="24"/>
          <w:szCs w:val="24"/>
        </w:rPr>
        <w:t>Témy</w:t>
      </w:r>
      <w:r w:rsidRPr="00226AD1">
        <w:rPr>
          <w:rFonts w:ascii="Arial" w:hAnsi="Arial" w:cs="Arial"/>
          <w:sz w:val="24"/>
          <w:szCs w:val="24"/>
        </w:rPr>
        <w:t xml:space="preserve"> sú zoradené do siedmich vybraných kategórií finančnej gramotnosti:</w:t>
      </w:r>
    </w:p>
    <w:p w:rsidR="00596467" w:rsidRDefault="001F521C" w:rsidP="00596467">
      <w:pPr>
        <w:pStyle w:val="Odsekzoznamu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3BA8">
        <w:rPr>
          <w:rFonts w:ascii="Arial" w:hAnsi="Arial" w:cs="Arial"/>
          <w:sz w:val="24"/>
          <w:szCs w:val="24"/>
        </w:rPr>
        <w:t>Človek vo sfére peňazí</w:t>
      </w:r>
    </w:p>
    <w:p w:rsidR="00596467" w:rsidRDefault="001F521C" w:rsidP="00596467">
      <w:pPr>
        <w:pStyle w:val="Odsekzoznamu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6467">
        <w:rPr>
          <w:rFonts w:ascii="Arial" w:hAnsi="Arial" w:cs="Arial"/>
          <w:sz w:val="24"/>
          <w:szCs w:val="24"/>
        </w:rPr>
        <w:t>Finančná zodpovednosť a prijímanie rozhodnutí</w:t>
      </w:r>
    </w:p>
    <w:p w:rsidR="00596467" w:rsidRDefault="001F521C" w:rsidP="00596467">
      <w:pPr>
        <w:pStyle w:val="Odsekzoznamu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6467">
        <w:rPr>
          <w:rFonts w:ascii="Arial" w:hAnsi="Arial" w:cs="Arial"/>
          <w:sz w:val="24"/>
          <w:szCs w:val="24"/>
        </w:rPr>
        <w:t>Zabezpečenie peňazí pre uspokojovanie životných potrieb – príjem a</w:t>
      </w:r>
      <w:r w:rsidR="00596467">
        <w:rPr>
          <w:rFonts w:ascii="Arial" w:hAnsi="Arial" w:cs="Arial"/>
          <w:sz w:val="24"/>
          <w:szCs w:val="24"/>
        </w:rPr>
        <w:t> </w:t>
      </w:r>
      <w:r w:rsidRPr="00596467">
        <w:rPr>
          <w:rFonts w:ascii="Arial" w:hAnsi="Arial" w:cs="Arial"/>
          <w:sz w:val="24"/>
          <w:szCs w:val="24"/>
        </w:rPr>
        <w:t>práca</w:t>
      </w:r>
    </w:p>
    <w:p w:rsidR="00596467" w:rsidRDefault="001F521C" w:rsidP="00596467">
      <w:pPr>
        <w:pStyle w:val="Odsekzoznamu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6467">
        <w:rPr>
          <w:rFonts w:ascii="Arial" w:hAnsi="Arial" w:cs="Arial"/>
          <w:sz w:val="24"/>
          <w:szCs w:val="24"/>
        </w:rPr>
        <w:t>Plánovanie a hospodárenie s</w:t>
      </w:r>
      <w:r w:rsidR="00596467">
        <w:rPr>
          <w:rFonts w:ascii="Arial" w:hAnsi="Arial" w:cs="Arial"/>
          <w:sz w:val="24"/>
          <w:szCs w:val="24"/>
        </w:rPr>
        <w:t> </w:t>
      </w:r>
      <w:r w:rsidRPr="00596467">
        <w:rPr>
          <w:rFonts w:ascii="Arial" w:hAnsi="Arial" w:cs="Arial"/>
          <w:sz w:val="24"/>
          <w:szCs w:val="24"/>
        </w:rPr>
        <w:t>peniazmi</w:t>
      </w:r>
    </w:p>
    <w:p w:rsidR="00596467" w:rsidRDefault="001F521C" w:rsidP="00596467">
      <w:pPr>
        <w:pStyle w:val="Odsekzoznamu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6467">
        <w:rPr>
          <w:rFonts w:ascii="Arial" w:hAnsi="Arial" w:cs="Arial"/>
          <w:sz w:val="24"/>
          <w:szCs w:val="24"/>
        </w:rPr>
        <w:t>Úver a</w:t>
      </w:r>
      <w:r w:rsidR="00596467">
        <w:rPr>
          <w:rFonts w:ascii="Arial" w:hAnsi="Arial" w:cs="Arial"/>
          <w:sz w:val="24"/>
          <w:szCs w:val="24"/>
        </w:rPr>
        <w:t> </w:t>
      </w:r>
      <w:r w:rsidRPr="00596467">
        <w:rPr>
          <w:rFonts w:ascii="Arial" w:hAnsi="Arial" w:cs="Arial"/>
          <w:sz w:val="24"/>
          <w:szCs w:val="24"/>
        </w:rPr>
        <w:t>dlh</w:t>
      </w:r>
    </w:p>
    <w:p w:rsidR="00596467" w:rsidRDefault="001F521C" w:rsidP="00596467">
      <w:pPr>
        <w:pStyle w:val="Odsekzoznamu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6467">
        <w:rPr>
          <w:rFonts w:ascii="Arial" w:hAnsi="Arial" w:cs="Arial"/>
          <w:sz w:val="24"/>
          <w:szCs w:val="24"/>
        </w:rPr>
        <w:t>Sporenie a</w:t>
      </w:r>
      <w:r w:rsidR="00596467">
        <w:rPr>
          <w:rFonts w:ascii="Arial" w:hAnsi="Arial" w:cs="Arial"/>
          <w:sz w:val="24"/>
          <w:szCs w:val="24"/>
        </w:rPr>
        <w:t> </w:t>
      </w:r>
      <w:r w:rsidRPr="00596467">
        <w:rPr>
          <w:rFonts w:ascii="Arial" w:hAnsi="Arial" w:cs="Arial"/>
          <w:sz w:val="24"/>
          <w:szCs w:val="24"/>
        </w:rPr>
        <w:t>investovanie</w:t>
      </w:r>
    </w:p>
    <w:p w:rsidR="001F521C" w:rsidRPr="00596467" w:rsidRDefault="001F521C" w:rsidP="00596467">
      <w:pPr>
        <w:pStyle w:val="Odsekzoznamu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6467">
        <w:rPr>
          <w:rFonts w:ascii="Arial" w:hAnsi="Arial" w:cs="Arial"/>
          <w:sz w:val="24"/>
          <w:szCs w:val="24"/>
        </w:rPr>
        <w:t>Riadenie rizika a poistenie</w:t>
      </w:r>
    </w:p>
    <w:p w:rsidR="001F521C" w:rsidRPr="00226AD1" w:rsidRDefault="001F521C" w:rsidP="006859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596467" w:rsidRDefault="001F521C" w:rsidP="006859DA">
      <w:pPr>
        <w:tabs>
          <w:tab w:val="left" w:pos="540"/>
        </w:tabs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6467">
        <w:rPr>
          <w:rFonts w:ascii="Arial" w:hAnsi="Arial" w:cs="Arial"/>
          <w:b/>
          <w:sz w:val="24"/>
          <w:szCs w:val="24"/>
        </w:rPr>
        <w:t>2.6 Zabezpečenie výučby pre žiakov so špeciálnymi potrebami</w:t>
      </w:r>
    </w:p>
    <w:p w:rsidR="001F521C" w:rsidRPr="00226AD1" w:rsidRDefault="001F521C" w:rsidP="00685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Naša škola je otvorená pre všetkých žiakov, aj žiakov so špeciálnymi výchovno-vzdelávacími potrebami. Špeciálnou výchovno-vzdelávacou potrebou je požiadavka na úpravu podmienok (obsahu, foriem, metód, prostredia a prístupov) vo výchove a vzdelávaní pre žiaka. Špeciálne výchovno-vzdelávacie potreby vyplývajú zo zdravotného znevýhodnenia alebo nadania alebo vývinu žiaka v sociálne znevýhodnenom prostredí, zohľadnenie ktorých mu zabezpečí rovnocenný prístup k vzdelávaniu, pri-meraný rozvoj schopností alebo osobnosti ako aj dosiahnutie primeraného stupňa vzdelania a prime-raného začlenenia do spoločnosti.</w:t>
      </w:r>
    </w:p>
    <w:p w:rsidR="001F521C" w:rsidRPr="00226AD1" w:rsidRDefault="001F521C" w:rsidP="00685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lastRenderedPageBreak/>
        <w:t>Našu školu navštevujú žiaci, z ktorých väčšina pochádza zo sociálne znevýhodneného prostredia. Pri vzdelávaní týchto žiakov kladieme predovšetkým dôraz na osvojenie slovenského jazyka so zameraním na národné tradície a kultúru. Zároveň nezabúdame posilňovať vedomie a pocit patričnosti k svoj-mu etniku a jeho kultúre. Pre integrovaných žiakov so špeciálnymi výchovno-vzdelávacími potrebami sú vytvorené individuálne vzdelávacie programy v spolupráci so špeciálno-pedagogickou poradňou pri ŠZŠ v Michalovciach CŠPP s prihliadnutím na výsledky vyšetrenia. Obsah vzdelávania individuálne integrovaných žiakov s mentálnym postihnutím vychádza z učebných osnov pre ŠZŠ. Na škole je zriadená jedna špeciálna trieda pre žiakov s mentálnym alebo viacnásobným postihnutím, do ktorej je zaradených 12 žiakov (7 – variant A, 2 – variant B, 3 - variant C).</w:t>
      </w:r>
    </w:p>
    <w:p w:rsidR="001F521C" w:rsidRPr="00226AD1" w:rsidRDefault="001F521C" w:rsidP="00685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 xml:space="preserve">Žiaci a ich rodičia rozprávajú regionálnym zemplínskym nárečím, majú slabé komunikačné schopnosti a malú slovnú zásobu. U niektorých sa vyskytujú poruchy reči, najčastejšie </w:t>
      </w:r>
      <w:proofErr w:type="spellStart"/>
      <w:r w:rsidRPr="00226AD1">
        <w:rPr>
          <w:rFonts w:ascii="Arial" w:hAnsi="Arial" w:cs="Arial"/>
          <w:sz w:val="24"/>
          <w:szCs w:val="24"/>
        </w:rPr>
        <w:t>dyslália</w:t>
      </w:r>
      <w:proofErr w:type="spellEnd"/>
      <w:r w:rsidRPr="00226AD1">
        <w:rPr>
          <w:rFonts w:ascii="Arial" w:hAnsi="Arial" w:cs="Arial"/>
          <w:sz w:val="24"/>
          <w:szCs w:val="24"/>
        </w:rPr>
        <w:t xml:space="preserve">. Pred vstupom do ZŠ zabezpečujeme psychologické vyšetrenie školskej zrelosti v priestoroch školy odbornými pracovníkmi </w:t>
      </w:r>
      <w:proofErr w:type="spellStart"/>
      <w:r w:rsidRPr="00226AD1">
        <w:rPr>
          <w:rFonts w:ascii="Arial" w:hAnsi="Arial" w:cs="Arial"/>
          <w:sz w:val="24"/>
          <w:szCs w:val="24"/>
        </w:rPr>
        <w:t>CPPPaP</w:t>
      </w:r>
      <w:proofErr w:type="spellEnd"/>
      <w:r w:rsidRPr="00226AD1">
        <w:rPr>
          <w:rFonts w:ascii="Arial" w:hAnsi="Arial" w:cs="Arial"/>
          <w:sz w:val="24"/>
          <w:szCs w:val="24"/>
        </w:rPr>
        <w:t xml:space="preserve"> Michalovce.</w:t>
      </w:r>
    </w:p>
    <w:p w:rsidR="001F521C" w:rsidRPr="00226AD1" w:rsidRDefault="001F521C" w:rsidP="00685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226AD1" w:rsidRDefault="001F521C" w:rsidP="00685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Pedagogické zásady práce pri práci so žiakmi so ŠVVP:</w:t>
      </w:r>
    </w:p>
    <w:p w:rsidR="00596467" w:rsidRDefault="001F521C" w:rsidP="00A3391D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6467">
        <w:rPr>
          <w:rFonts w:ascii="Arial" w:hAnsi="Arial" w:cs="Arial"/>
          <w:sz w:val="24"/>
          <w:szCs w:val="24"/>
        </w:rPr>
        <w:t>rešpektovani</w:t>
      </w:r>
      <w:r w:rsidR="00596467">
        <w:rPr>
          <w:rFonts w:ascii="Arial" w:hAnsi="Arial" w:cs="Arial"/>
          <w:sz w:val="24"/>
          <w:szCs w:val="24"/>
        </w:rPr>
        <w:t>e zvláštností a možností žiaka,</w:t>
      </w:r>
    </w:p>
    <w:p w:rsidR="001F521C" w:rsidRPr="00596467" w:rsidRDefault="001F521C" w:rsidP="00A3391D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6467">
        <w:rPr>
          <w:rFonts w:ascii="Arial" w:hAnsi="Arial" w:cs="Arial"/>
          <w:sz w:val="24"/>
          <w:szCs w:val="24"/>
        </w:rPr>
        <w:t>informovanosť všetkých pedagógov o probléme žiaka s dôrazom na mlčanlivosť o informáciách zistených pri výkone povolania,</w:t>
      </w:r>
    </w:p>
    <w:p w:rsidR="001F521C" w:rsidRPr="00226AD1" w:rsidRDefault="001F521C" w:rsidP="005964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oboznámenie všetkých pedagógov so spôsobmi vzdelávania, hodn</w:t>
      </w:r>
      <w:r w:rsidR="00596467">
        <w:rPr>
          <w:rFonts w:ascii="Arial" w:hAnsi="Arial" w:cs="Arial"/>
          <w:sz w:val="24"/>
          <w:szCs w:val="24"/>
        </w:rPr>
        <w:t>otenia žiaka a možnosťami úľav,</w:t>
      </w:r>
    </w:p>
    <w:p w:rsidR="001F521C" w:rsidRPr="00226AD1" w:rsidRDefault="001F521C" w:rsidP="005964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oboznámenie spolužiakov s rozdie</w:t>
      </w:r>
      <w:r w:rsidR="00596467">
        <w:rPr>
          <w:rFonts w:ascii="Arial" w:hAnsi="Arial" w:cs="Arial"/>
          <w:sz w:val="24"/>
          <w:szCs w:val="24"/>
        </w:rPr>
        <w:t>lnym spôsobom hodnotenia žiaka,</w:t>
      </w:r>
    </w:p>
    <w:p w:rsidR="001F521C" w:rsidRPr="00226AD1" w:rsidRDefault="001F521C" w:rsidP="005964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vytváranie optimálneho pracovného pro</w:t>
      </w:r>
      <w:r w:rsidR="00596467">
        <w:rPr>
          <w:rFonts w:ascii="Arial" w:hAnsi="Arial" w:cs="Arial"/>
          <w:sz w:val="24"/>
          <w:szCs w:val="24"/>
        </w:rPr>
        <w:t>stredia, priateľskej atmosféry,</w:t>
      </w:r>
    </w:p>
    <w:p w:rsidR="001F521C" w:rsidRPr="00226AD1" w:rsidRDefault="001F521C" w:rsidP="005964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zabezpečenie kompen</w:t>
      </w:r>
      <w:r w:rsidR="00596467">
        <w:rPr>
          <w:rFonts w:ascii="Arial" w:hAnsi="Arial" w:cs="Arial"/>
          <w:sz w:val="24"/>
          <w:szCs w:val="24"/>
        </w:rPr>
        <w:t>začných a didaktických pomôcok,</w:t>
      </w:r>
    </w:p>
    <w:p w:rsidR="001F521C" w:rsidRPr="00226AD1" w:rsidRDefault="001F521C" w:rsidP="005964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využívanie špeciálnych metód a foriem práce odp</w:t>
      </w:r>
      <w:r w:rsidR="00596467">
        <w:rPr>
          <w:rFonts w:ascii="Arial" w:hAnsi="Arial" w:cs="Arial"/>
          <w:sz w:val="24"/>
          <w:szCs w:val="24"/>
        </w:rPr>
        <w:t>oručených odborným pracovníkom,</w:t>
      </w:r>
    </w:p>
    <w:p w:rsidR="00596467" w:rsidRDefault="001F521C" w:rsidP="00A070FE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6467">
        <w:rPr>
          <w:rFonts w:ascii="Arial" w:hAnsi="Arial" w:cs="Arial"/>
          <w:sz w:val="24"/>
          <w:szCs w:val="24"/>
        </w:rPr>
        <w:t>dodržiavanie zásady všestrannosti (dieťa musí mať možnosť kompenzovať svoje znevýhodnenie inými činnosťami, v ktorých je ús</w:t>
      </w:r>
      <w:r w:rsidR="00596467">
        <w:rPr>
          <w:rFonts w:ascii="Arial" w:hAnsi="Arial" w:cs="Arial"/>
          <w:sz w:val="24"/>
          <w:szCs w:val="24"/>
        </w:rPr>
        <w:t>pešnejšie),</w:t>
      </w:r>
    </w:p>
    <w:p w:rsidR="00596467" w:rsidRDefault="001F521C" w:rsidP="005964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6467">
        <w:rPr>
          <w:rFonts w:ascii="Arial" w:hAnsi="Arial" w:cs="Arial"/>
          <w:sz w:val="24"/>
          <w:szCs w:val="24"/>
        </w:rPr>
        <w:t>d</w:t>
      </w:r>
      <w:r w:rsidR="00596467">
        <w:rPr>
          <w:rFonts w:ascii="Arial" w:hAnsi="Arial" w:cs="Arial"/>
          <w:sz w:val="24"/>
          <w:szCs w:val="24"/>
        </w:rPr>
        <w:t>održiavanie zásady sústavnosti,</w:t>
      </w:r>
    </w:p>
    <w:p w:rsidR="00596467" w:rsidRDefault="001F521C" w:rsidP="005964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6467">
        <w:rPr>
          <w:rFonts w:ascii="Arial" w:hAnsi="Arial" w:cs="Arial"/>
          <w:sz w:val="24"/>
          <w:szCs w:val="24"/>
        </w:rPr>
        <w:lastRenderedPageBreak/>
        <w:t>stanovenie si reálnych cieľov, postupné zvyšovanie nárokov,</w:t>
      </w:r>
    </w:p>
    <w:p w:rsidR="00596467" w:rsidRPr="00596467" w:rsidRDefault="001F521C" w:rsidP="005964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6467">
        <w:rPr>
          <w:rFonts w:ascii="Arial" w:hAnsi="Arial" w:cs="Arial"/>
          <w:color w:val="000000"/>
          <w:sz w:val="24"/>
          <w:szCs w:val="24"/>
        </w:rPr>
        <w:t>podporovanie snahy žiaka, aj pri najmenšom zlepšení výkonu udeľovať pochvaly, nedos</w:t>
      </w:r>
      <w:r w:rsidR="00596467">
        <w:rPr>
          <w:rFonts w:ascii="Arial" w:hAnsi="Arial" w:cs="Arial"/>
          <w:color w:val="000000"/>
          <w:sz w:val="24"/>
          <w:szCs w:val="24"/>
        </w:rPr>
        <w:t>tatky neporovnávať s ostatnými,</w:t>
      </w:r>
    </w:p>
    <w:p w:rsidR="00596467" w:rsidRPr="00596467" w:rsidRDefault="001F521C" w:rsidP="005964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6467">
        <w:rPr>
          <w:rFonts w:ascii="Arial" w:hAnsi="Arial" w:cs="Arial"/>
          <w:color w:val="000000"/>
          <w:sz w:val="24"/>
          <w:szCs w:val="24"/>
        </w:rPr>
        <w:t>zaraďovanie častých prestávok, striedanie pracovné</w:t>
      </w:r>
      <w:r w:rsidR="00596467">
        <w:rPr>
          <w:rFonts w:ascii="Arial" w:hAnsi="Arial" w:cs="Arial"/>
          <w:color w:val="000000"/>
          <w:sz w:val="24"/>
          <w:szCs w:val="24"/>
        </w:rPr>
        <w:t>ho tempa a pracovných činností,</w:t>
      </w:r>
    </w:p>
    <w:p w:rsidR="00596467" w:rsidRDefault="001F521C" w:rsidP="005964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6467">
        <w:rPr>
          <w:rFonts w:ascii="Arial" w:hAnsi="Arial" w:cs="Arial"/>
          <w:color w:val="000000"/>
          <w:sz w:val="24"/>
          <w:szCs w:val="24"/>
        </w:rPr>
        <w:t>aktívna spolupráca s rodičmi.</w:t>
      </w:r>
    </w:p>
    <w:p w:rsidR="00596467" w:rsidRDefault="0059646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1F521C" w:rsidRPr="00596467" w:rsidRDefault="00596467" w:rsidP="00596467">
      <w:pPr>
        <w:pStyle w:val="Odsekzoznamu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96467">
        <w:rPr>
          <w:rFonts w:ascii="Arial" w:hAnsi="Arial" w:cs="Arial"/>
          <w:b/>
          <w:sz w:val="28"/>
          <w:szCs w:val="28"/>
        </w:rPr>
        <w:lastRenderedPageBreak/>
        <w:t>Vnútorný systém kontroly a hodnotenia</w:t>
      </w:r>
    </w:p>
    <w:p w:rsidR="00596467" w:rsidRPr="00C21A25" w:rsidRDefault="00596467" w:rsidP="005964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226AD1" w:rsidRDefault="001F521C" w:rsidP="006859DA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Vnútorný systém hodnotenia kvality zameriame na 3 oblasti:</w:t>
      </w:r>
    </w:p>
    <w:p w:rsidR="001F521C" w:rsidRPr="00C21A25" w:rsidRDefault="00C21A25" w:rsidP="00C21A25">
      <w:pPr>
        <w:pStyle w:val="Odsekzoznamu"/>
        <w:numPr>
          <w:ilvl w:val="6"/>
          <w:numId w:val="35"/>
        </w:numPr>
        <w:spacing w:before="120"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1A25">
        <w:rPr>
          <w:rFonts w:ascii="Arial" w:hAnsi="Arial" w:cs="Arial"/>
          <w:sz w:val="24"/>
          <w:szCs w:val="24"/>
        </w:rPr>
        <w:t>Hodnotenie žiakov</w:t>
      </w:r>
    </w:p>
    <w:p w:rsidR="001F521C" w:rsidRPr="00C21A25" w:rsidRDefault="001F521C" w:rsidP="00C21A25">
      <w:pPr>
        <w:pStyle w:val="Odsekzoznamu"/>
        <w:numPr>
          <w:ilvl w:val="6"/>
          <w:numId w:val="35"/>
        </w:numPr>
        <w:spacing w:before="120"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1A25">
        <w:rPr>
          <w:rFonts w:ascii="Arial" w:hAnsi="Arial" w:cs="Arial"/>
          <w:sz w:val="24"/>
          <w:szCs w:val="24"/>
        </w:rPr>
        <w:t>Hodnotenie pedagogických zamestnancov</w:t>
      </w:r>
    </w:p>
    <w:p w:rsidR="001F521C" w:rsidRPr="00C21A25" w:rsidRDefault="001F521C" w:rsidP="00C21A25">
      <w:pPr>
        <w:pStyle w:val="Odsekzoznamu"/>
        <w:numPr>
          <w:ilvl w:val="6"/>
          <w:numId w:val="35"/>
        </w:numPr>
        <w:spacing w:before="120"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1A25">
        <w:rPr>
          <w:rFonts w:ascii="Arial" w:hAnsi="Arial" w:cs="Arial"/>
          <w:sz w:val="24"/>
          <w:szCs w:val="24"/>
        </w:rPr>
        <w:t>Hodnot</w:t>
      </w:r>
      <w:r w:rsidR="00C21A25" w:rsidRPr="00C21A25">
        <w:rPr>
          <w:rFonts w:ascii="Arial" w:hAnsi="Arial" w:cs="Arial"/>
          <w:sz w:val="24"/>
          <w:szCs w:val="24"/>
        </w:rPr>
        <w:t>enie školy</w:t>
      </w:r>
    </w:p>
    <w:p w:rsidR="001F521C" w:rsidRPr="00C21A25" w:rsidRDefault="001F521C" w:rsidP="006859DA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C21A25" w:rsidRDefault="00C21A25" w:rsidP="00C21A25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21A25">
        <w:rPr>
          <w:rFonts w:ascii="Arial" w:hAnsi="Arial" w:cs="Arial"/>
          <w:b/>
          <w:sz w:val="24"/>
          <w:szCs w:val="24"/>
        </w:rPr>
        <w:t xml:space="preserve">3.1 </w:t>
      </w:r>
      <w:r w:rsidRPr="00C21A25">
        <w:rPr>
          <w:rFonts w:ascii="Arial" w:hAnsi="Arial" w:cs="Arial"/>
          <w:b/>
          <w:sz w:val="24"/>
          <w:szCs w:val="24"/>
        </w:rPr>
        <w:t>Vnútorný systém ko</w:t>
      </w:r>
      <w:r w:rsidRPr="00C21A25">
        <w:rPr>
          <w:rFonts w:ascii="Arial" w:hAnsi="Arial" w:cs="Arial"/>
          <w:b/>
          <w:sz w:val="24"/>
          <w:szCs w:val="24"/>
        </w:rPr>
        <w:t>ntroly a hodnotenia žiakov</w:t>
      </w:r>
    </w:p>
    <w:p w:rsidR="001F521C" w:rsidRPr="00226AD1" w:rsidRDefault="001F521C" w:rsidP="006859DA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Cieľom hodnotenia vzdelávacích výsledkov žiakov v škole je poskytnúť žiakovi a jeho rodičom spätnú väzbu o tom, ako žiak zvládol danú problematiku, v čom má nedostatky, kde má rezervy a aké sú jeho pokroky. Súčasťou hodnotenia je tiež povzbudenie do ďalšej práce, návod, ako postupovať pri odstraňovaní nedostatkov.</w:t>
      </w:r>
    </w:p>
    <w:p w:rsidR="001F521C" w:rsidRPr="00226AD1" w:rsidRDefault="001F521C" w:rsidP="00C21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Budeme hodnotiť prepojenie vedomostí so zručnosťami a spôsobilosťami.</w:t>
      </w:r>
    </w:p>
    <w:p w:rsidR="001F521C" w:rsidRPr="00226AD1" w:rsidRDefault="001F521C" w:rsidP="00C21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 xml:space="preserve">Pri hodnotení a klasifikácii výsledkov žiakov budeme vychádzať z metodických pokynov </w:t>
      </w:r>
      <w:r w:rsidR="008A20C4">
        <w:rPr>
          <w:rFonts w:ascii="Arial" w:hAnsi="Arial" w:cs="Arial"/>
          <w:sz w:val="24"/>
          <w:szCs w:val="24"/>
        </w:rPr>
        <w:t xml:space="preserve">na hodnote-nie a klasifikáciu – </w:t>
      </w:r>
      <w:r w:rsidRPr="00226AD1">
        <w:rPr>
          <w:rFonts w:ascii="Arial" w:hAnsi="Arial" w:cs="Arial"/>
          <w:sz w:val="24"/>
          <w:szCs w:val="24"/>
        </w:rPr>
        <w:t xml:space="preserve">Metodický pokyn č.22/2011 na hodnotenie žiakov základnej školy. Okrem </w:t>
      </w:r>
      <w:proofErr w:type="spellStart"/>
      <w:r w:rsidRPr="00226AD1">
        <w:rPr>
          <w:rFonts w:ascii="Arial" w:hAnsi="Arial" w:cs="Arial"/>
          <w:sz w:val="24"/>
          <w:szCs w:val="24"/>
        </w:rPr>
        <w:t>sumatívnych</w:t>
      </w:r>
      <w:proofErr w:type="spellEnd"/>
      <w:r w:rsidRPr="00226AD1">
        <w:rPr>
          <w:rFonts w:ascii="Arial" w:hAnsi="Arial" w:cs="Arial"/>
          <w:sz w:val="24"/>
          <w:szCs w:val="24"/>
        </w:rPr>
        <w:t xml:space="preserve"> výsledkov sa sústredíme na rozpracovanie </w:t>
      </w:r>
      <w:proofErr w:type="spellStart"/>
      <w:r w:rsidRPr="00226AD1">
        <w:rPr>
          <w:rFonts w:ascii="Arial" w:hAnsi="Arial" w:cs="Arial"/>
          <w:sz w:val="24"/>
          <w:szCs w:val="24"/>
        </w:rPr>
        <w:t>formatívneho</w:t>
      </w:r>
      <w:proofErr w:type="spellEnd"/>
      <w:r w:rsidRPr="00226AD1">
        <w:rPr>
          <w:rFonts w:ascii="Arial" w:hAnsi="Arial" w:cs="Arial"/>
          <w:sz w:val="24"/>
          <w:szCs w:val="24"/>
        </w:rPr>
        <w:t xml:space="preserve"> hodnotenia výsledkov žiakov nultého ročníka formou hodnotiaceho portfólia.</w:t>
      </w:r>
    </w:p>
    <w:p w:rsidR="001F521C" w:rsidRPr="00226AD1" w:rsidRDefault="001F521C" w:rsidP="00C21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Pri hodnotení učebných výsledkov žiakov so špeciálnymi výchovno-vzdelávacími potrebami sa bude brať do úvahy možný vplyv zdravotného znevýhodnenia žiaka na jeho školský výkon. Pri hodnotení a klasifikácii žiakov so špeciálnymi výchovno-vzdelávacími potrebami budeme vychádzať z metodických pokynov</w:t>
      </w:r>
      <w:r w:rsidR="008A20C4">
        <w:rPr>
          <w:rFonts w:ascii="Arial" w:hAnsi="Arial" w:cs="Arial"/>
          <w:sz w:val="24"/>
          <w:szCs w:val="24"/>
        </w:rPr>
        <w:t xml:space="preserve"> na hodnotenie a klasifikáciu – </w:t>
      </w:r>
      <w:r w:rsidRPr="00226AD1">
        <w:rPr>
          <w:rFonts w:ascii="Arial" w:hAnsi="Arial" w:cs="Arial"/>
          <w:sz w:val="24"/>
          <w:szCs w:val="24"/>
        </w:rPr>
        <w:t xml:space="preserve">Metodický pokyn č.19/2015 na hodnotenie a </w:t>
      </w:r>
      <w:r w:rsidRPr="00226AD1">
        <w:rPr>
          <w:rFonts w:ascii="Arial" w:hAnsi="Arial" w:cs="Arial"/>
          <w:sz w:val="24"/>
          <w:szCs w:val="24"/>
        </w:rPr>
        <w:lastRenderedPageBreak/>
        <w:t>klasifikáciu prospechu a správania žiakov s mentálnym postihnutím – primárne vzdelávanie. Hodnotenie budeme robiť na základe určitých kritérií, prostredníctvom ktorých budeme sledovať vývoj žiaka.</w:t>
      </w:r>
    </w:p>
    <w:p w:rsidR="001F521C" w:rsidRPr="00226AD1" w:rsidRDefault="001F521C" w:rsidP="008A20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Budeme odlišovať hodnotenie spôsobilostí od hodnotenia správania.</w:t>
      </w:r>
    </w:p>
    <w:p w:rsidR="001F521C" w:rsidRPr="00226AD1" w:rsidRDefault="001F521C" w:rsidP="008A20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Budeme dbať na to, aby sme prostredníctvom hodnotenia nerozdeľovali žiakov na úspešných a neúspešných.</w:t>
      </w:r>
    </w:p>
    <w:p w:rsidR="001F521C" w:rsidRPr="00226AD1" w:rsidRDefault="001F521C" w:rsidP="008A20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Podklady pre samotné hodnotenie a klasifikáciu učitelia získavajú sústavným pozorovaním žiaka, pravidelným sledovaním jeho pripravenosti na vyučovanie, jeho aktivity počas vyučovacieho procesu. Informácie o vedomostiach žiakov učitelia nadobúdajú ústnym, písomným, praktickým, pohybovým preskúšaním. Klasifikuje sa dostatočne prebrané a upevnené učivo.</w:t>
      </w:r>
    </w:p>
    <w:p w:rsidR="001F521C" w:rsidRPr="00226AD1" w:rsidRDefault="001F521C" w:rsidP="008A20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Stupeň prospechu sa neurčuje na základe priemeru známok za príslušné obdobie. Do klasifikácie sa premieta úroveň dosiahnutých vedomostí, zručností, postup práce s informáciami, úroveň komunikácie a tvorivosť žiaka. V prípade zhoršenia prospechu je nutné okamžite písomne informovať rodičov a konzultovať s nimi daný problém.</w:t>
      </w:r>
    </w:p>
    <w:p w:rsidR="001F521C" w:rsidRPr="00226AD1" w:rsidRDefault="001F521C" w:rsidP="006859DA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8A20C4" w:rsidRDefault="001F521C" w:rsidP="008A20C4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A20C4">
        <w:rPr>
          <w:rFonts w:ascii="Arial" w:hAnsi="Arial" w:cs="Arial"/>
          <w:b/>
          <w:sz w:val="24"/>
          <w:szCs w:val="24"/>
        </w:rPr>
        <w:t>3.2 Vnútorný systém kon</w:t>
      </w:r>
      <w:r w:rsidR="008A20C4" w:rsidRPr="008A20C4">
        <w:rPr>
          <w:rFonts w:ascii="Arial" w:hAnsi="Arial" w:cs="Arial"/>
          <w:b/>
          <w:sz w:val="24"/>
          <w:szCs w:val="24"/>
        </w:rPr>
        <w:t>troly a hodnotenia zamestnancov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Prioritou bude vytváranie kladných postojov medzi členmi pedagogického kolektívu, medzi učiteľmi a žiakmi a medzi žiakmi navzájom. Budeme uplatňovať zásady demokratického štýlu riadenia v duchu vzájomnej dôvery, porozumenia, za účelom prejavenia kvalít a odborných schopností.</w:t>
      </w:r>
    </w:p>
    <w:p w:rsidR="001F521C" w:rsidRPr="00226AD1" w:rsidRDefault="001F521C" w:rsidP="006859D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F521C" w:rsidRPr="00226AD1" w:rsidRDefault="001F521C" w:rsidP="008A20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Hodnotenie zamestnancov sa bude vykonávať formou:</w:t>
      </w:r>
    </w:p>
    <w:p w:rsidR="008A20C4" w:rsidRDefault="008A20C4" w:rsidP="008A20C4">
      <w:pPr>
        <w:pStyle w:val="Odsekzoznamu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pozorovania (hospitácie),</w:t>
      </w:r>
    </w:p>
    <w:p w:rsidR="008A20C4" w:rsidRDefault="008A20C4" w:rsidP="008A20C4">
      <w:pPr>
        <w:pStyle w:val="Odsekzoznamu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rozhovoru,</w:t>
      </w:r>
    </w:p>
    <w:p w:rsidR="008A20C4" w:rsidRDefault="008A20C4" w:rsidP="008A20C4">
      <w:pPr>
        <w:pStyle w:val="Odsekzoznamu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F521C" w:rsidRPr="008A20C4">
        <w:rPr>
          <w:rFonts w:ascii="Arial" w:hAnsi="Arial" w:cs="Arial"/>
          <w:sz w:val="24"/>
          <w:szCs w:val="24"/>
        </w:rPr>
        <w:t>ledovania pokroku žiakov vo v</w:t>
      </w:r>
      <w:r>
        <w:rPr>
          <w:rFonts w:ascii="Arial" w:hAnsi="Arial" w:cs="Arial"/>
          <w:sz w:val="24"/>
          <w:szCs w:val="24"/>
        </w:rPr>
        <w:t>ýsledkoch pod vedením učiteľa,</w:t>
      </w:r>
    </w:p>
    <w:p w:rsidR="008A20C4" w:rsidRDefault="008A20C4" w:rsidP="008A20C4">
      <w:pPr>
        <w:pStyle w:val="Odsekzoznamu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</w:t>
      </w:r>
      <w:r w:rsidR="001F521C" w:rsidRPr="008A20C4">
        <w:rPr>
          <w:rFonts w:ascii="Arial" w:hAnsi="Arial" w:cs="Arial"/>
          <w:sz w:val="24"/>
          <w:szCs w:val="24"/>
        </w:rPr>
        <w:t>odnotenia výsledkov pedagogických zamestnancov v oblasti ďa</w:t>
      </w:r>
      <w:r w:rsidRPr="008A20C4">
        <w:rPr>
          <w:rFonts w:ascii="Arial" w:hAnsi="Arial" w:cs="Arial"/>
          <w:sz w:val="24"/>
          <w:szCs w:val="24"/>
        </w:rPr>
        <w:t>lšieho vzdelávania, tvorby učeb</w:t>
      </w:r>
      <w:r w:rsidR="001F521C" w:rsidRPr="008A20C4">
        <w:rPr>
          <w:rFonts w:ascii="Arial" w:hAnsi="Arial" w:cs="Arial"/>
          <w:sz w:val="24"/>
          <w:szCs w:val="24"/>
        </w:rPr>
        <w:t>ných pomôcok, mimoškolskej činnosti a p</w:t>
      </w:r>
      <w:r>
        <w:rPr>
          <w:rFonts w:ascii="Arial" w:hAnsi="Arial" w:cs="Arial"/>
          <w:sz w:val="24"/>
          <w:szCs w:val="24"/>
        </w:rPr>
        <w:t>od.,</w:t>
      </w:r>
    </w:p>
    <w:p w:rsidR="008A20C4" w:rsidRDefault="008A20C4" w:rsidP="008A20C4">
      <w:pPr>
        <w:pStyle w:val="Odsekzoznamu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1F521C" w:rsidRPr="008A20C4">
        <w:rPr>
          <w:rFonts w:ascii="Arial" w:hAnsi="Arial" w:cs="Arial"/>
          <w:sz w:val="24"/>
          <w:szCs w:val="24"/>
        </w:rPr>
        <w:t>odnotenia pedagogických a odborných z</w:t>
      </w:r>
      <w:r>
        <w:rPr>
          <w:rFonts w:ascii="Arial" w:hAnsi="Arial" w:cs="Arial"/>
          <w:sz w:val="24"/>
          <w:szCs w:val="24"/>
        </w:rPr>
        <w:t>amestnancov manažmentom školy,</w:t>
      </w:r>
    </w:p>
    <w:p w:rsidR="008A20C4" w:rsidRDefault="008A20C4" w:rsidP="008A20C4">
      <w:pPr>
        <w:pStyle w:val="Odsekzoznamu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F521C" w:rsidRPr="008A20C4">
        <w:rPr>
          <w:rFonts w:ascii="Arial" w:hAnsi="Arial" w:cs="Arial"/>
          <w:sz w:val="24"/>
          <w:szCs w:val="24"/>
        </w:rPr>
        <w:t>zájomného hodnotenia učiteľov (čo si vyžaduje aj vzájomné ho</w:t>
      </w:r>
      <w:r>
        <w:rPr>
          <w:rFonts w:ascii="Arial" w:hAnsi="Arial" w:cs="Arial"/>
          <w:sz w:val="24"/>
          <w:szCs w:val="24"/>
        </w:rPr>
        <w:t>spitácie a "otvorené hodiny"),</w:t>
      </w:r>
    </w:p>
    <w:p w:rsidR="001F521C" w:rsidRPr="008A20C4" w:rsidRDefault="008A20C4" w:rsidP="008A20C4">
      <w:pPr>
        <w:pStyle w:val="Odsekzoznamu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1F521C" w:rsidRPr="008A20C4">
        <w:rPr>
          <w:rFonts w:ascii="Arial" w:hAnsi="Arial" w:cs="Arial"/>
          <w:sz w:val="24"/>
          <w:szCs w:val="24"/>
        </w:rPr>
        <w:t>odnotenia učiteľov žiakmi.</w:t>
      </w:r>
    </w:p>
    <w:p w:rsidR="001F521C" w:rsidRPr="008A20C4" w:rsidRDefault="001F521C" w:rsidP="00072A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8A20C4" w:rsidRDefault="001F521C" w:rsidP="006859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A20C4">
        <w:rPr>
          <w:rFonts w:ascii="Arial" w:hAnsi="Arial" w:cs="Arial"/>
          <w:b/>
          <w:sz w:val="24"/>
          <w:szCs w:val="24"/>
        </w:rPr>
        <w:t>3.3</w:t>
      </w:r>
      <w:r w:rsidR="008A20C4" w:rsidRPr="008A20C4">
        <w:rPr>
          <w:rFonts w:ascii="Arial" w:hAnsi="Arial" w:cs="Arial"/>
          <w:b/>
          <w:sz w:val="24"/>
          <w:szCs w:val="24"/>
        </w:rPr>
        <w:t xml:space="preserve"> Hodnotenie školy</w:t>
      </w:r>
    </w:p>
    <w:p w:rsidR="001F521C" w:rsidRPr="00226AD1" w:rsidRDefault="001F521C" w:rsidP="008A20C4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Riaditeľka monitoruje úroveň a výsledky školy na základe vypracovaného plánu činnosti</w:t>
      </w:r>
      <w:r w:rsidR="008A20C4">
        <w:rPr>
          <w:rFonts w:ascii="Arial" w:hAnsi="Arial" w:cs="Arial"/>
          <w:sz w:val="24"/>
          <w:szCs w:val="24"/>
        </w:rPr>
        <w:t>.</w:t>
      </w:r>
    </w:p>
    <w:p w:rsidR="001F521C" w:rsidRPr="00226AD1" w:rsidRDefault="001F521C" w:rsidP="008A20C4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Monitorujeme pravidelne:</w:t>
      </w:r>
    </w:p>
    <w:p w:rsidR="001F521C" w:rsidRPr="00226AD1" w:rsidRDefault="008A20C4" w:rsidP="008A20C4">
      <w:pPr>
        <w:pStyle w:val="Odsekzoznamu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F521C" w:rsidRPr="00226AD1">
        <w:rPr>
          <w:rFonts w:ascii="Arial" w:hAnsi="Arial" w:cs="Arial"/>
          <w:sz w:val="24"/>
          <w:szCs w:val="24"/>
        </w:rPr>
        <w:t>odmienky na vzdelanie</w:t>
      </w:r>
      <w:r>
        <w:rPr>
          <w:rFonts w:ascii="Arial" w:hAnsi="Arial" w:cs="Arial"/>
          <w:sz w:val="24"/>
          <w:szCs w:val="24"/>
        </w:rPr>
        <w:t>,</w:t>
      </w:r>
    </w:p>
    <w:p w:rsidR="001F521C" w:rsidRPr="00226AD1" w:rsidRDefault="008A20C4" w:rsidP="008A20C4">
      <w:pPr>
        <w:numPr>
          <w:ilvl w:val="0"/>
          <w:numId w:val="38"/>
        </w:num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s</w:t>
      </w:r>
      <w:r w:rsidR="001F521C" w:rsidRPr="00226AD1">
        <w:rPr>
          <w:rFonts w:ascii="Arial" w:eastAsia="Times New Roman" w:hAnsi="Arial" w:cs="Arial"/>
          <w:sz w:val="24"/>
          <w:szCs w:val="24"/>
          <w:lang w:eastAsia="sk-SK"/>
        </w:rPr>
        <w:t>pokoj</w:t>
      </w:r>
      <w:r>
        <w:rPr>
          <w:rFonts w:ascii="Arial" w:eastAsia="Times New Roman" w:hAnsi="Arial" w:cs="Arial"/>
          <w:sz w:val="24"/>
          <w:szCs w:val="24"/>
          <w:lang w:eastAsia="sk-SK"/>
        </w:rPr>
        <w:t>nosť s vedením školy a učiteľmi,</w:t>
      </w:r>
    </w:p>
    <w:p w:rsidR="001F521C" w:rsidRPr="00226AD1" w:rsidRDefault="008A20C4" w:rsidP="008A20C4">
      <w:pPr>
        <w:numPr>
          <w:ilvl w:val="0"/>
          <w:numId w:val="38"/>
        </w:num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prostredie – klíma školy,</w:t>
      </w:r>
    </w:p>
    <w:p w:rsidR="001F521C" w:rsidRPr="00226AD1" w:rsidRDefault="008A20C4" w:rsidP="008A20C4">
      <w:pPr>
        <w:numPr>
          <w:ilvl w:val="0"/>
          <w:numId w:val="38"/>
        </w:num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</w:t>
      </w:r>
      <w:r w:rsidR="001F521C" w:rsidRPr="00226AD1">
        <w:rPr>
          <w:rFonts w:ascii="Arial" w:eastAsia="Times New Roman" w:hAnsi="Arial" w:cs="Arial"/>
          <w:sz w:val="24"/>
          <w:szCs w:val="24"/>
          <w:lang w:eastAsia="sk-SK"/>
        </w:rPr>
        <w:t xml:space="preserve">riebeh </w:t>
      </w:r>
      <w:r>
        <w:rPr>
          <w:rFonts w:ascii="Arial" w:eastAsia="Times New Roman" w:hAnsi="Arial" w:cs="Arial"/>
          <w:sz w:val="24"/>
          <w:szCs w:val="24"/>
          <w:lang w:eastAsia="sk-SK"/>
        </w:rPr>
        <w:t>vzdelávania – vyučovací proces – metódy a formy vyučovania,</w:t>
      </w:r>
    </w:p>
    <w:p w:rsidR="001F521C" w:rsidRPr="00226AD1" w:rsidRDefault="008A20C4" w:rsidP="008A20C4">
      <w:pPr>
        <w:numPr>
          <w:ilvl w:val="0"/>
          <w:numId w:val="38"/>
        </w:num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ú</w:t>
      </w:r>
      <w:r w:rsidR="001F521C" w:rsidRPr="00226AD1">
        <w:rPr>
          <w:rFonts w:ascii="Arial" w:eastAsia="Times New Roman" w:hAnsi="Arial" w:cs="Arial"/>
          <w:sz w:val="24"/>
          <w:szCs w:val="24"/>
          <w:lang w:eastAsia="sk-SK"/>
        </w:rPr>
        <w:t>roveň podpory žiakov so špeciálnymi výchovno-vzdelávacími potrebami</w:t>
      </w:r>
      <w:r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1F521C" w:rsidRPr="00226AD1" w:rsidRDefault="001F521C" w:rsidP="008A20C4">
      <w:pPr>
        <w:numPr>
          <w:ilvl w:val="0"/>
          <w:numId w:val="38"/>
        </w:num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26AD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8A20C4">
        <w:rPr>
          <w:rFonts w:ascii="Arial" w:eastAsia="Times New Roman" w:hAnsi="Arial" w:cs="Arial"/>
          <w:sz w:val="24"/>
          <w:szCs w:val="24"/>
          <w:lang w:eastAsia="sk-SK"/>
        </w:rPr>
        <w:t>výsledky vzdelávania,</w:t>
      </w:r>
    </w:p>
    <w:p w:rsidR="001F521C" w:rsidRPr="00226AD1" w:rsidRDefault="008A20C4" w:rsidP="008A20C4">
      <w:pPr>
        <w:numPr>
          <w:ilvl w:val="0"/>
          <w:numId w:val="38"/>
        </w:num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riadenie školy,</w:t>
      </w:r>
    </w:p>
    <w:p w:rsidR="001F521C" w:rsidRPr="00226AD1" w:rsidRDefault="008A20C4" w:rsidP="008A20C4">
      <w:pPr>
        <w:numPr>
          <w:ilvl w:val="0"/>
          <w:numId w:val="38"/>
        </w:num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ú</w:t>
      </w:r>
      <w:r w:rsidR="001F521C" w:rsidRPr="00226AD1">
        <w:rPr>
          <w:rFonts w:ascii="Arial" w:eastAsia="Times New Roman" w:hAnsi="Arial" w:cs="Arial"/>
          <w:sz w:val="24"/>
          <w:szCs w:val="24"/>
          <w:lang w:eastAsia="sk-SK"/>
        </w:rPr>
        <w:t>roveň výsledkov práce školy</w:t>
      </w:r>
      <w:r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1F521C" w:rsidRPr="00226AD1" w:rsidRDefault="001F521C" w:rsidP="006859DA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1F521C" w:rsidRPr="00226AD1" w:rsidRDefault="001F521C" w:rsidP="006859DA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26AD1">
        <w:rPr>
          <w:rFonts w:ascii="Arial" w:hAnsi="Arial" w:cs="Arial"/>
          <w:sz w:val="24"/>
          <w:szCs w:val="24"/>
        </w:rPr>
        <w:t>Kritériom pre nás je:</w:t>
      </w:r>
    </w:p>
    <w:p w:rsidR="001F521C" w:rsidRPr="00226AD1" w:rsidRDefault="008A20C4" w:rsidP="008A20C4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F521C" w:rsidRPr="00226AD1">
        <w:rPr>
          <w:rFonts w:ascii="Arial" w:hAnsi="Arial" w:cs="Arial"/>
          <w:sz w:val="24"/>
          <w:szCs w:val="24"/>
        </w:rPr>
        <w:t>pokojnosť žiakov, rodičov, učiteľov</w:t>
      </w:r>
      <w:r>
        <w:rPr>
          <w:rFonts w:ascii="Arial" w:hAnsi="Arial" w:cs="Arial"/>
          <w:sz w:val="24"/>
          <w:szCs w:val="24"/>
        </w:rPr>
        <w:t>,</w:t>
      </w:r>
    </w:p>
    <w:p w:rsidR="001F521C" w:rsidRPr="00226AD1" w:rsidRDefault="008A20C4" w:rsidP="008A20C4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F521C" w:rsidRPr="00226AD1">
        <w:rPr>
          <w:rFonts w:ascii="Arial" w:hAnsi="Arial" w:cs="Arial"/>
          <w:sz w:val="24"/>
          <w:szCs w:val="24"/>
        </w:rPr>
        <w:t>valita výsledkov</w:t>
      </w:r>
      <w:r>
        <w:rPr>
          <w:rFonts w:ascii="Arial" w:hAnsi="Arial" w:cs="Arial"/>
          <w:sz w:val="24"/>
          <w:szCs w:val="24"/>
        </w:rPr>
        <w:t>.</w:t>
      </w:r>
    </w:p>
    <w:p w:rsidR="001F521C" w:rsidRPr="00226AD1" w:rsidRDefault="001F521C" w:rsidP="008A20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lastRenderedPageBreak/>
        <w:t>Nástroje na zi</w:t>
      </w:r>
      <w:r w:rsidR="00A32D3C">
        <w:rPr>
          <w:rFonts w:ascii="Arial" w:hAnsi="Arial" w:cs="Arial"/>
          <w:sz w:val="24"/>
          <w:szCs w:val="24"/>
        </w:rPr>
        <w:t>sťovanie úrovne stavu školy sú:</w:t>
      </w:r>
    </w:p>
    <w:p w:rsidR="001F521C" w:rsidRPr="00226AD1" w:rsidRDefault="00A32D3C" w:rsidP="00A32D3C">
      <w:pPr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F521C" w:rsidRPr="00226AD1">
        <w:rPr>
          <w:rFonts w:ascii="Arial" w:hAnsi="Arial" w:cs="Arial"/>
          <w:sz w:val="24"/>
          <w:szCs w:val="24"/>
        </w:rPr>
        <w:t>otazníky p</w:t>
      </w:r>
      <w:r>
        <w:rPr>
          <w:rFonts w:ascii="Arial" w:hAnsi="Arial" w:cs="Arial"/>
          <w:sz w:val="24"/>
          <w:szCs w:val="24"/>
        </w:rPr>
        <w:t>re žiakov a rodičov,</w:t>
      </w:r>
    </w:p>
    <w:p w:rsidR="001F521C" w:rsidRPr="00226AD1" w:rsidRDefault="00A32D3C" w:rsidP="00A32D3C">
      <w:pPr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F521C" w:rsidRPr="00226AD1">
        <w:rPr>
          <w:rFonts w:ascii="Arial" w:hAnsi="Arial" w:cs="Arial"/>
          <w:sz w:val="24"/>
          <w:szCs w:val="24"/>
        </w:rPr>
        <w:t>zhľadom na podmienky školy najviac je preferovaný osobný kontakt</w:t>
      </w:r>
      <w:r>
        <w:rPr>
          <w:rFonts w:ascii="Arial" w:hAnsi="Arial" w:cs="Arial"/>
          <w:sz w:val="24"/>
          <w:szCs w:val="24"/>
        </w:rPr>
        <w:t>.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072AB9" w:rsidRDefault="001F521C" w:rsidP="006859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2AB9">
        <w:rPr>
          <w:rFonts w:ascii="Arial" w:hAnsi="Arial" w:cs="Arial"/>
          <w:b/>
          <w:bCs/>
          <w:iCs/>
          <w:sz w:val="24"/>
          <w:szCs w:val="24"/>
          <w:u w:val="single"/>
        </w:rPr>
        <w:t>Kontrola výchovno-vzdelávacieho procesu</w:t>
      </w:r>
    </w:p>
    <w:p w:rsidR="001F521C" w:rsidRPr="00226AD1" w:rsidRDefault="00072AB9" w:rsidP="006859DA">
      <w:pPr>
        <w:numPr>
          <w:ilvl w:val="1"/>
          <w:numId w:val="3"/>
        </w:numPr>
        <w:tabs>
          <w:tab w:val="clear" w:pos="1440"/>
          <w:tab w:val="num" w:pos="-9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1F521C" w:rsidRPr="00226AD1">
        <w:rPr>
          <w:rFonts w:ascii="Arial" w:hAnsi="Arial" w:cs="Arial"/>
          <w:sz w:val="24"/>
          <w:szCs w:val="24"/>
        </w:rPr>
        <w:t>ospitačná činnosť riad. školy p</w:t>
      </w:r>
      <w:r>
        <w:rPr>
          <w:rFonts w:ascii="Arial" w:hAnsi="Arial" w:cs="Arial"/>
          <w:sz w:val="24"/>
          <w:szCs w:val="24"/>
        </w:rPr>
        <w:t>odľa plánu hospitačnej činnosti,</w:t>
      </w:r>
    </w:p>
    <w:p w:rsidR="001F521C" w:rsidRPr="00226AD1" w:rsidRDefault="001F521C" w:rsidP="006859DA">
      <w:pPr>
        <w:numPr>
          <w:ilvl w:val="1"/>
          <w:numId w:val="3"/>
        </w:numPr>
        <w:tabs>
          <w:tab w:val="clear" w:pos="1440"/>
          <w:tab w:val="num" w:pos="-21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členmi vedenia školy úroveň vedomostí žiakov bude kontrolovaná takto:</w:t>
      </w:r>
    </w:p>
    <w:p w:rsidR="001F521C" w:rsidRPr="00072AB9" w:rsidRDefault="001F521C" w:rsidP="00072AB9">
      <w:pPr>
        <w:pStyle w:val="Odsekzoznamu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AB9">
        <w:rPr>
          <w:rFonts w:ascii="Arial" w:hAnsi="Arial" w:cs="Arial"/>
          <w:sz w:val="24"/>
          <w:szCs w:val="24"/>
        </w:rPr>
        <w:t>vstupnými, polročnými a výstupnými písomnými previerkami v SJL a</w:t>
      </w:r>
      <w:r w:rsidR="00072AB9">
        <w:rPr>
          <w:rFonts w:ascii="Arial" w:hAnsi="Arial" w:cs="Arial"/>
          <w:sz w:val="24"/>
          <w:szCs w:val="24"/>
        </w:rPr>
        <w:t> </w:t>
      </w:r>
      <w:r w:rsidRPr="00072AB9">
        <w:rPr>
          <w:rFonts w:ascii="Arial" w:hAnsi="Arial" w:cs="Arial"/>
          <w:sz w:val="24"/>
          <w:szCs w:val="24"/>
        </w:rPr>
        <w:t>MAT</w:t>
      </w:r>
      <w:r w:rsidR="00072AB9">
        <w:rPr>
          <w:rFonts w:ascii="Arial" w:hAnsi="Arial" w:cs="Arial"/>
          <w:sz w:val="24"/>
          <w:szCs w:val="24"/>
        </w:rPr>
        <w:t>,</w:t>
      </w:r>
    </w:p>
    <w:p w:rsidR="001F521C" w:rsidRPr="00072AB9" w:rsidRDefault="001F521C" w:rsidP="00072AB9">
      <w:pPr>
        <w:pStyle w:val="Odsekzoznamu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AB9">
        <w:rPr>
          <w:rFonts w:ascii="Arial" w:hAnsi="Arial" w:cs="Arial"/>
          <w:sz w:val="24"/>
          <w:szCs w:val="24"/>
        </w:rPr>
        <w:t>využívaním písomných kontrolných prác zo SJL a</w:t>
      </w:r>
      <w:r w:rsidR="00072AB9">
        <w:rPr>
          <w:rFonts w:ascii="Arial" w:hAnsi="Arial" w:cs="Arial"/>
          <w:sz w:val="24"/>
          <w:szCs w:val="24"/>
        </w:rPr>
        <w:t> </w:t>
      </w:r>
      <w:r w:rsidRPr="00072AB9">
        <w:rPr>
          <w:rFonts w:ascii="Arial" w:hAnsi="Arial" w:cs="Arial"/>
          <w:sz w:val="24"/>
          <w:szCs w:val="24"/>
        </w:rPr>
        <w:t>MAT</w:t>
      </w:r>
      <w:r w:rsidR="00072AB9">
        <w:rPr>
          <w:rFonts w:ascii="Arial" w:hAnsi="Arial" w:cs="Arial"/>
          <w:sz w:val="24"/>
          <w:szCs w:val="24"/>
        </w:rPr>
        <w:t>,</w:t>
      </w:r>
    </w:p>
    <w:p w:rsidR="001F521C" w:rsidRPr="00072AB9" w:rsidRDefault="001F521C" w:rsidP="00072AB9">
      <w:pPr>
        <w:pStyle w:val="Odsekzoznamu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AB9">
        <w:rPr>
          <w:rFonts w:ascii="Arial" w:hAnsi="Arial" w:cs="Arial"/>
          <w:sz w:val="24"/>
          <w:szCs w:val="24"/>
        </w:rPr>
        <w:t>sledovanie vedomostí žiakov v rámci hospitácií</w:t>
      </w:r>
      <w:r w:rsidR="00072AB9">
        <w:rPr>
          <w:rFonts w:ascii="Arial" w:hAnsi="Arial" w:cs="Arial"/>
          <w:sz w:val="24"/>
          <w:szCs w:val="24"/>
        </w:rPr>
        <w:t>,</w:t>
      </w:r>
    </w:p>
    <w:p w:rsidR="001F521C" w:rsidRPr="00226AD1" w:rsidRDefault="001F521C" w:rsidP="006859DA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kontrola žiackych prác</w:t>
      </w:r>
      <w:r w:rsidR="00072AB9">
        <w:rPr>
          <w:rFonts w:ascii="Arial" w:hAnsi="Arial" w:cs="Arial"/>
          <w:sz w:val="24"/>
          <w:szCs w:val="24"/>
        </w:rPr>
        <w:t>:</w:t>
      </w:r>
    </w:p>
    <w:p w:rsidR="001F521C" w:rsidRPr="00072AB9" w:rsidRDefault="001F521C" w:rsidP="00072AB9">
      <w:pPr>
        <w:pStyle w:val="Odsekzoznamu"/>
        <w:numPr>
          <w:ilvl w:val="0"/>
          <w:numId w:val="42"/>
        </w:numPr>
        <w:tabs>
          <w:tab w:val="left" w:pos="-12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AB9">
        <w:rPr>
          <w:rFonts w:ascii="Arial" w:hAnsi="Arial" w:cs="Arial"/>
          <w:sz w:val="24"/>
          <w:szCs w:val="24"/>
        </w:rPr>
        <w:t>štvrťročné a tematické písomné práce zo SJL a</w:t>
      </w:r>
      <w:r w:rsidR="00072AB9">
        <w:rPr>
          <w:rFonts w:ascii="Arial" w:hAnsi="Arial" w:cs="Arial"/>
          <w:sz w:val="24"/>
          <w:szCs w:val="24"/>
        </w:rPr>
        <w:t> </w:t>
      </w:r>
      <w:r w:rsidRPr="00072AB9">
        <w:rPr>
          <w:rFonts w:ascii="Arial" w:hAnsi="Arial" w:cs="Arial"/>
          <w:sz w:val="24"/>
          <w:szCs w:val="24"/>
        </w:rPr>
        <w:t>MAT</w:t>
      </w:r>
      <w:r w:rsidR="00072AB9">
        <w:rPr>
          <w:rFonts w:ascii="Arial" w:hAnsi="Arial" w:cs="Arial"/>
          <w:sz w:val="24"/>
          <w:szCs w:val="24"/>
        </w:rPr>
        <w:t>,</w:t>
      </w:r>
    </w:p>
    <w:p w:rsidR="001F521C" w:rsidRPr="00072AB9" w:rsidRDefault="00072AB9" w:rsidP="00072AB9">
      <w:pPr>
        <w:pStyle w:val="Odsekzoznamu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diktáty, previerky,</w:t>
      </w:r>
    </w:p>
    <w:p w:rsidR="001F521C" w:rsidRPr="00072AB9" w:rsidRDefault="001F521C" w:rsidP="00072AB9">
      <w:pPr>
        <w:pStyle w:val="Odsekzoznamu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AB9">
        <w:rPr>
          <w:rFonts w:ascii="Arial" w:hAnsi="Arial" w:cs="Arial"/>
          <w:sz w:val="24"/>
          <w:szCs w:val="24"/>
        </w:rPr>
        <w:t>výrobky PVC</w:t>
      </w:r>
      <w:r w:rsidR="00072AB9">
        <w:rPr>
          <w:rFonts w:ascii="Arial" w:hAnsi="Arial" w:cs="Arial"/>
          <w:sz w:val="24"/>
          <w:szCs w:val="24"/>
        </w:rPr>
        <w:t>,</w:t>
      </w:r>
    </w:p>
    <w:p w:rsidR="001F521C" w:rsidRPr="00072AB9" w:rsidRDefault="001F521C" w:rsidP="00072AB9">
      <w:pPr>
        <w:pStyle w:val="Odsekzoznamu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AB9">
        <w:rPr>
          <w:rFonts w:ascii="Arial" w:hAnsi="Arial" w:cs="Arial"/>
          <w:sz w:val="24"/>
          <w:szCs w:val="24"/>
        </w:rPr>
        <w:t>výtvarné práce</w:t>
      </w:r>
      <w:r w:rsidR="00072AB9">
        <w:rPr>
          <w:rFonts w:ascii="Arial" w:hAnsi="Arial" w:cs="Arial"/>
          <w:sz w:val="24"/>
          <w:szCs w:val="24"/>
        </w:rPr>
        <w:t>,</w:t>
      </w:r>
    </w:p>
    <w:p w:rsidR="00072AB9" w:rsidRDefault="001F521C" w:rsidP="006859DA">
      <w:pPr>
        <w:numPr>
          <w:ilvl w:val="1"/>
          <w:numId w:val="3"/>
        </w:numPr>
        <w:tabs>
          <w:tab w:val="clear" w:pos="1440"/>
          <w:tab w:val="num" w:pos="-144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1 krát mesačne kontrola triednych kníh</w:t>
      </w:r>
      <w:r w:rsidR="00072AB9">
        <w:rPr>
          <w:rFonts w:ascii="Arial" w:hAnsi="Arial" w:cs="Arial"/>
          <w:sz w:val="24"/>
          <w:szCs w:val="24"/>
        </w:rPr>
        <w:t>,</w:t>
      </w:r>
    </w:p>
    <w:p w:rsidR="001F521C" w:rsidRPr="00072AB9" w:rsidRDefault="001F521C" w:rsidP="006859DA">
      <w:pPr>
        <w:numPr>
          <w:ilvl w:val="1"/>
          <w:numId w:val="3"/>
        </w:numPr>
        <w:tabs>
          <w:tab w:val="clear" w:pos="1440"/>
          <w:tab w:val="num" w:pos="-144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72AB9">
        <w:rPr>
          <w:rFonts w:ascii="Arial" w:hAnsi="Arial" w:cs="Arial"/>
          <w:sz w:val="24"/>
          <w:szCs w:val="24"/>
        </w:rPr>
        <w:t>1 krát štvrťročne kontroly klasifikačných záznamov</w:t>
      </w:r>
      <w:r w:rsidR="00072AB9">
        <w:rPr>
          <w:rFonts w:ascii="Arial" w:hAnsi="Arial" w:cs="Arial"/>
          <w:sz w:val="24"/>
          <w:szCs w:val="24"/>
        </w:rPr>
        <w:t>.</w:t>
      </w:r>
    </w:p>
    <w:p w:rsidR="001F521C" w:rsidRDefault="001F521C" w:rsidP="006859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2AB9" w:rsidRDefault="00072AB9" w:rsidP="006859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2AB9" w:rsidRDefault="00072AB9" w:rsidP="006859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2AB9" w:rsidRPr="00072AB9" w:rsidRDefault="00072AB9" w:rsidP="006859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26AD1">
        <w:rPr>
          <w:rFonts w:ascii="Arial" w:hAnsi="Arial" w:cs="Arial"/>
          <w:b/>
          <w:sz w:val="24"/>
          <w:szCs w:val="24"/>
        </w:rPr>
        <w:lastRenderedPageBreak/>
        <w:t>Autoevalvácia</w:t>
      </w:r>
      <w:proofErr w:type="spellEnd"/>
      <w:r w:rsidRPr="00226AD1">
        <w:rPr>
          <w:rFonts w:ascii="Arial" w:hAnsi="Arial" w:cs="Arial"/>
          <w:b/>
          <w:sz w:val="24"/>
          <w:szCs w:val="24"/>
        </w:rPr>
        <w:t xml:space="preserve"> školy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35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663"/>
        <w:gridCol w:w="2340"/>
        <w:gridCol w:w="2520"/>
        <w:gridCol w:w="2700"/>
        <w:gridCol w:w="2160"/>
      </w:tblGrid>
      <w:tr w:rsidR="001F521C" w:rsidRPr="00226AD1" w:rsidTr="00072AB9">
        <w:tc>
          <w:tcPr>
            <w:tcW w:w="2155" w:type="dxa"/>
          </w:tcPr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  <w:b/>
              </w:rPr>
            </w:pPr>
            <w:r w:rsidRPr="00072AB9">
              <w:rPr>
                <w:rFonts w:ascii="Arial" w:hAnsi="Arial" w:cs="Arial"/>
                <w:b/>
              </w:rPr>
              <w:t>Zameranie sebahodnotenia</w:t>
            </w:r>
          </w:p>
        </w:tc>
        <w:tc>
          <w:tcPr>
            <w:tcW w:w="1663" w:type="dxa"/>
          </w:tcPr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  <w:b/>
              </w:rPr>
            </w:pPr>
            <w:r w:rsidRPr="00072AB9">
              <w:rPr>
                <w:rFonts w:ascii="Arial" w:hAnsi="Arial" w:cs="Arial"/>
                <w:b/>
              </w:rPr>
              <w:t>Podmienky ku vzdelaniu</w:t>
            </w:r>
          </w:p>
        </w:tc>
        <w:tc>
          <w:tcPr>
            <w:tcW w:w="2340" w:type="dxa"/>
          </w:tcPr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  <w:b/>
              </w:rPr>
            </w:pPr>
            <w:r w:rsidRPr="00072AB9">
              <w:rPr>
                <w:rFonts w:ascii="Arial" w:hAnsi="Arial" w:cs="Arial"/>
                <w:b/>
              </w:rPr>
              <w:t>Spolupráca s rodičmi</w:t>
            </w:r>
          </w:p>
        </w:tc>
        <w:tc>
          <w:tcPr>
            <w:tcW w:w="2520" w:type="dxa"/>
          </w:tcPr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  <w:b/>
              </w:rPr>
            </w:pPr>
            <w:r w:rsidRPr="00072AB9">
              <w:rPr>
                <w:rFonts w:ascii="Arial" w:hAnsi="Arial" w:cs="Arial"/>
                <w:b/>
              </w:rPr>
              <w:t>Výsledky vzdelania žiakov</w:t>
            </w:r>
          </w:p>
        </w:tc>
        <w:tc>
          <w:tcPr>
            <w:tcW w:w="2700" w:type="dxa"/>
          </w:tcPr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  <w:b/>
              </w:rPr>
            </w:pPr>
            <w:r w:rsidRPr="00072AB9">
              <w:rPr>
                <w:rFonts w:ascii="Arial" w:hAnsi="Arial" w:cs="Arial"/>
                <w:b/>
              </w:rPr>
              <w:t>Personálna oblasť</w:t>
            </w:r>
          </w:p>
        </w:tc>
        <w:tc>
          <w:tcPr>
            <w:tcW w:w="2160" w:type="dxa"/>
          </w:tcPr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  <w:b/>
              </w:rPr>
            </w:pPr>
            <w:r w:rsidRPr="00072AB9">
              <w:rPr>
                <w:rFonts w:ascii="Arial" w:hAnsi="Arial" w:cs="Arial"/>
                <w:b/>
              </w:rPr>
              <w:t>Školská klíma</w:t>
            </w:r>
          </w:p>
        </w:tc>
      </w:tr>
      <w:tr w:rsidR="001F521C" w:rsidRPr="00226AD1" w:rsidTr="00072AB9">
        <w:tc>
          <w:tcPr>
            <w:tcW w:w="2155" w:type="dxa"/>
          </w:tcPr>
          <w:p w:rsidR="001F521C" w:rsidRPr="00072AB9" w:rsidRDefault="001F521C" w:rsidP="006859D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72AB9">
              <w:rPr>
                <w:rFonts w:ascii="Arial" w:hAnsi="Arial" w:cs="Arial"/>
                <w:b/>
              </w:rPr>
              <w:t>Ciele</w:t>
            </w:r>
          </w:p>
        </w:tc>
        <w:tc>
          <w:tcPr>
            <w:tcW w:w="1663" w:type="dxa"/>
          </w:tcPr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</w:rPr>
            </w:pPr>
            <w:r w:rsidRPr="00072AB9">
              <w:rPr>
                <w:rFonts w:ascii="Arial" w:hAnsi="Arial" w:cs="Arial"/>
              </w:rPr>
              <w:t>Dodržiavanie stanovených podmienok ku vzdelávaniu na škole</w:t>
            </w:r>
            <w:r w:rsidR="00072AB9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:rsidR="00072AB9" w:rsidRDefault="001F521C" w:rsidP="00072AB9">
            <w:pPr>
              <w:spacing w:after="0" w:line="360" w:lineRule="auto"/>
              <w:rPr>
                <w:rFonts w:ascii="Arial" w:hAnsi="Arial" w:cs="Arial"/>
              </w:rPr>
            </w:pPr>
            <w:r w:rsidRPr="00072AB9">
              <w:rPr>
                <w:rFonts w:ascii="Arial" w:hAnsi="Arial" w:cs="Arial"/>
              </w:rPr>
              <w:t>Z</w:t>
            </w:r>
            <w:r w:rsidR="00072AB9">
              <w:rPr>
                <w:rFonts w:ascii="Arial" w:hAnsi="Arial" w:cs="Arial"/>
              </w:rPr>
              <w:t>vyšovanie spolupráce s rodičmi.</w:t>
            </w:r>
          </w:p>
          <w:p w:rsidR="001F521C" w:rsidRPr="00072AB9" w:rsidRDefault="001F521C" w:rsidP="00072AB9">
            <w:pPr>
              <w:spacing w:after="0" w:line="360" w:lineRule="auto"/>
              <w:rPr>
                <w:rFonts w:ascii="Arial" w:hAnsi="Arial" w:cs="Arial"/>
              </w:rPr>
            </w:pPr>
            <w:r w:rsidRPr="00072AB9">
              <w:rPr>
                <w:rFonts w:ascii="Arial" w:hAnsi="Arial" w:cs="Arial"/>
              </w:rPr>
              <w:t>Spokojnosť rodičov so školou.</w:t>
            </w:r>
          </w:p>
        </w:tc>
        <w:tc>
          <w:tcPr>
            <w:tcW w:w="2520" w:type="dxa"/>
          </w:tcPr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</w:rPr>
            </w:pPr>
            <w:r w:rsidRPr="00072AB9">
              <w:rPr>
                <w:rFonts w:ascii="Arial" w:hAnsi="Arial" w:cs="Arial"/>
              </w:rPr>
              <w:t>Dosahovanie čo najkvalitnejších výsledkov podľa individuá</w:t>
            </w:r>
            <w:r w:rsidR="00072AB9">
              <w:rPr>
                <w:rFonts w:ascii="Arial" w:hAnsi="Arial" w:cs="Arial"/>
              </w:rPr>
              <w:t>lnych možností žiakov.</w:t>
            </w:r>
          </w:p>
        </w:tc>
        <w:tc>
          <w:tcPr>
            <w:tcW w:w="2700" w:type="dxa"/>
          </w:tcPr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</w:rPr>
            </w:pPr>
            <w:r w:rsidRPr="00072AB9">
              <w:rPr>
                <w:rFonts w:ascii="Arial" w:hAnsi="Arial" w:cs="Arial"/>
              </w:rPr>
              <w:t xml:space="preserve">Odborný </w:t>
            </w:r>
            <w:r w:rsidR="00072AB9">
              <w:rPr>
                <w:rFonts w:ascii="Arial" w:hAnsi="Arial" w:cs="Arial"/>
              </w:rPr>
              <w:t>rast pedagogických zamestnancov.</w:t>
            </w:r>
          </w:p>
        </w:tc>
        <w:tc>
          <w:tcPr>
            <w:tcW w:w="2160" w:type="dxa"/>
          </w:tcPr>
          <w:p w:rsidR="001F521C" w:rsidRPr="00072AB9" w:rsidRDefault="00072AB9" w:rsidP="00072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Spokojnosť žiakov v škole.</w:t>
            </w:r>
          </w:p>
        </w:tc>
      </w:tr>
      <w:tr w:rsidR="001F521C" w:rsidRPr="00226AD1" w:rsidTr="00072AB9">
        <w:tc>
          <w:tcPr>
            <w:tcW w:w="2155" w:type="dxa"/>
          </w:tcPr>
          <w:p w:rsidR="001F521C" w:rsidRPr="00072AB9" w:rsidRDefault="001F521C" w:rsidP="006859D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72AB9">
              <w:rPr>
                <w:rFonts w:ascii="Arial" w:hAnsi="Arial" w:cs="Arial"/>
                <w:b/>
              </w:rPr>
              <w:t>Kritéria</w:t>
            </w:r>
          </w:p>
        </w:tc>
        <w:tc>
          <w:tcPr>
            <w:tcW w:w="1663" w:type="dxa"/>
          </w:tcPr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</w:rPr>
            </w:pPr>
            <w:r w:rsidRPr="00072AB9">
              <w:rPr>
                <w:rFonts w:ascii="Arial" w:hAnsi="Arial" w:cs="Arial"/>
              </w:rPr>
              <w:t>Dostatok finančných zdrojov na zabezpečenie chodu školy</w:t>
            </w:r>
            <w:r w:rsidR="00072AB9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</w:rPr>
            </w:pPr>
            <w:r w:rsidRPr="00072AB9">
              <w:rPr>
                <w:rFonts w:ascii="Arial" w:hAnsi="Arial" w:cs="Arial"/>
              </w:rPr>
              <w:t>Naplnenosť školy v rámci demografie obce a </w:t>
            </w:r>
            <w:r w:rsidR="00072AB9">
              <w:rPr>
                <w:rFonts w:ascii="Arial" w:hAnsi="Arial" w:cs="Arial"/>
              </w:rPr>
              <w:t>individuálnych možností rodičov.</w:t>
            </w:r>
          </w:p>
        </w:tc>
        <w:tc>
          <w:tcPr>
            <w:tcW w:w="2520" w:type="dxa"/>
          </w:tcPr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</w:rPr>
            </w:pPr>
            <w:r w:rsidRPr="00072AB9">
              <w:rPr>
                <w:rFonts w:ascii="Arial" w:hAnsi="Arial" w:cs="Arial"/>
              </w:rPr>
              <w:t>Postupné zlepšovanie je</w:t>
            </w:r>
            <w:r w:rsidR="00072AB9">
              <w:rPr>
                <w:rFonts w:ascii="Arial" w:hAnsi="Arial" w:cs="Arial"/>
              </w:rPr>
              <w:t>dnotlivých žiakov.</w:t>
            </w:r>
          </w:p>
        </w:tc>
        <w:tc>
          <w:tcPr>
            <w:tcW w:w="2700" w:type="dxa"/>
          </w:tcPr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F521C" w:rsidRPr="00072AB9" w:rsidRDefault="00072AB9" w:rsidP="00072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Spokojný žiak.</w:t>
            </w:r>
          </w:p>
        </w:tc>
      </w:tr>
      <w:tr w:rsidR="001F521C" w:rsidRPr="00226AD1" w:rsidTr="00072AB9">
        <w:tc>
          <w:tcPr>
            <w:tcW w:w="2155" w:type="dxa"/>
          </w:tcPr>
          <w:p w:rsidR="001F521C" w:rsidRPr="00072AB9" w:rsidRDefault="001F521C" w:rsidP="006859D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72AB9">
              <w:rPr>
                <w:rFonts w:ascii="Arial" w:hAnsi="Arial" w:cs="Arial"/>
                <w:b/>
              </w:rPr>
              <w:t>Nástroje</w:t>
            </w:r>
          </w:p>
        </w:tc>
        <w:tc>
          <w:tcPr>
            <w:tcW w:w="1663" w:type="dxa"/>
          </w:tcPr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</w:rPr>
            </w:pPr>
            <w:r w:rsidRPr="00072AB9">
              <w:rPr>
                <w:rFonts w:ascii="Arial" w:hAnsi="Arial" w:cs="Arial"/>
              </w:rPr>
              <w:t>Pozorovanie, rozhovor.</w:t>
            </w:r>
          </w:p>
        </w:tc>
        <w:tc>
          <w:tcPr>
            <w:tcW w:w="2340" w:type="dxa"/>
          </w:tcPr>
          <w:p w:rsidR="00072AB9" w:rsidRDefault="00072AB9" w:rsidP="00072AB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Rozhovor.</w:t>
            </w:r>
          </w:p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</w:rPr>
            </w:pPr>
            <w:r w:rsidRPr="00072AB9">
              <w:rPr>
                <w:rFonts w:ascii="Arial" w:hAnsi="Arial" w:cs="Arial"/>
              </w:rPr>
              <w:t>Zápis do 1.ročníka.</w:t>
            </w:r>
          </w:p>
        </w:tc>
        <w:tc>
          <w:tcPr>
            <w:tcW w:w="2520" w:type="dxa"/>
          </w:tcPr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</w:rPr>
            </w:pPr>
            <w:r w:rsidRPr="00072AB9">
              <w:rPr>
                <w:rFonts w:ascii="Arial" w:hAnsi="Arial" w:cs="Arial"/>
              </w:rPr>
              <w:t>Analýza žiackych prác.</w:t>
            </w:r>
          </w:p>
        </w:tc>
        <w:tc>
          <w:tcPr>
            <w:tcW w:w="2700" w:type="dxa"/>
          </w:tcPr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</w:rPr>
            </w:pPr>
            <w:r w:rsidRPr="00072AB9">
              <w:rPr>
                <w:rFonts w:ascii="Arial" w:hAnsi="Arial" w:cs="Arial"/>
              </w:rPr>
              <w:t>Pozorovanie, rozhovor.</w:t>
            </w:r>
          </w:p>
        </w:tc>
        <w:tc>
          <w:tcPr>
            <w:tcW w:w="2160" w:type="dxa"/>
          </w:tcPr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  <w:b/>
              </w:rPr>
            </w:pPr>
            <w:r w:rsidRPr="00072AB9">
              <w:rPr>
                <w:rFonts w:ascii="Arial" w:hAnsi="Arial" w:cs="Arial"/>
              </w:rPr>
              <w:t>Pozorovanie, rozhovor.</w:t>
            </w:r>
          </w:p>
        </w:tc>
      </w:tr>
      <w:tr w:rsidR="001F521C" w:rsidRPr="00226AD1" w:rsidTr="00072AB9">
        <w:tc>
          <w:tcPr>
            <w:tcW w:w="2155" w:type="dxa"/>
          </w:tcPr>
          <w:p w:rsidR="001F521C" w:rsidRPr="00072AB9" w:rsidRDefault="001F521C" w:rsidP="006859D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72AB9">
              <w:rPr>
                <w:rFonts w:ascii="Arial" w:hAnsi="Arial" w:cs="Arial"/>
                <w:b/>
              </w:rPr>
              <w:t>Časový harmonogram</w:t>
            </w:r>
          </w:p>
        </w:tc>
        <w:tc>
          <w:tcPr>
            <w:tcW w:w="1663" w:type="dxa"/>
          </w:tcPr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</w:rPr>
            </w:pPr>
            <w:r w:rsidRPr="00072AB9">
              <w:rPr>
                <w:rFonts w:ascii="Arial" w:hAnsi="Arial" w:cs="Arial"/>
              </w:rPr>
              <w:t>Priebežne.</w:t>
            </w:r>
          </w:p>
        </w:tc>
        <w:tc>
          <w:tcPr>
            <w:tcW w:w="2340" w:type="dxa"/>
          </w:tcPr>
          <w:p w:rsidR="001F521C" w:rsidRPr="00072AB9" w:rsidRDefault="001F521C" w:rsidP="003B69E7">
            <w:pPr>
              <w:spacing w:after="0" w:line="360" w:lineRule="auto"/>
              <w:rPr>
                <w:rFonts w:ascii="Arial" w:hAnsi="Arial" w:cs="Arial"/>
              </w:rPr>
            </w:pPr>
            <w:r w:rsidRPr="00072AB9">
              <w:rPr>
                <w:rFonts w:ascii="Arial" w:hAnsi="Arial" w:cs="Arial"/>
              </w:rPr>
              <w:t>3x ročne rozhovor v rámci schôdzok rodičov.</w:t>
            </w:r>
          </w:p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</w:rPr>
            </w:pPr>
            <w:r w:rsidRPr="00072AB9">
              <w:rPr>
                <w:rFonts w:ascii="Arial" w:hAnsi="Arial" w:cs="Arial"/>
              </w:rPr>
              <w:t>1x ročne zápis.</w:t>
            </w:r>
          </w:p>
        </w:tc>
        <w:tc>
          <w:tcPr>
            <w:tcW w:w="2520" w:type="dxa"/>
          </w:tcPr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  <w:b/>
              </w:rPr>
            </w:pPr>
            <w:r w:rsidRPr="00072AB9">
              <w:rPr>
                <w:rFonts w:ascii="Arial" w:hAnsi="Arial" w:cs="Arial"/>
              </w:rPr>
              <w:t>Priebežne.</w:t>
            </w:r>
          </w:p>
        </w:tc>
        <w:tc>
          <w:tcPr>
            <w:tcW w:w="2700" w:type="dxa"/>
          </w:tcPr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  <w:b/>
              </w:rPr>
            </w:pPr>
            <w:r w:rsidRPr="00072AB9">
              <w:rPr>
                <w:rFonts w:ascii="Arial" w:hAnsi="Arial" w:cs="Arial"/>
              </w:rPr>
              <w:t>Priebežne.</w:t>
            </w:r>
          </w:p>
        </w:tc>
        <w:tc>
          <w:tcPr>
            <w:tcW w:w="2160" w:type="dxa"/>
          </w:tcPr>
          <w:p w:rsidR="001F521C" w:rsidRPr="00072AB9" w:rsidRDefault="001F521C" w:rsidP="00072AB9">
            <w:pPr>
              <w:spacing w:line="360" w:lineRule="auto"/>
              <w:rPr>
                <w:rFonts w:ascii="Arial" w:hAnsi="Arial" w:cs="Arial"/>
                <w:b/>
              </w:rPr>
            </w:pPr>
            <w:r w:rsidRPr="00072AB9">
              <w:rPr>
                <w:rFonts w:ascii="Arial" w:hAnsi="Arial" w:cs="Arial"/>
              </w:rPr>
              <w:t>Priebežne pozorovanie a rozhovor.</w:t>
            </w:r>
          </w:p>
        </w:tc>
      </w:tr>
    </w:tbl>
    <w:p w:rsidR="001F521C" w:rsidRPr="00226AD1" w:rsidRDefault="001F521C" w:rsidP="006859DA">
      <w:pPr>
        <w:spacing w:line="360" w:lineRule="auto"/>
        <w:jc w:val="both"/>
        <w:rPr>
          <w:rFonts w:ascii="Arial" w:hAnsi="Arial" w:cs="Arial"/>
          <w:b/>
        </w:rPr>
      </w:pPr>
      <w:r w:rsidRPr="00226AD1">
        <w:rPr>
          <w:rFonts w:ascii="Arial" w:hAnsi="Arial" w:cs="Arial"/>
          <w:b/>
        </w:rPr>
        <w:t xml:space="preserve"> </w:t>
      </w:r>
    </w:p>
    <w:p w:rsidR="001F521C" w:rsidRPr="00710586" w:rsidRDefault="001F521C" w:rsidP="00710586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10586">
        <w:rPr>
          <w:rFonts w:ascii="Arial" w:hAnsi="Arial" w:cs="Arial"/>
          <w:b/>
          <w:sz w:val="28"/>
          <w:szCs w:val="28"/>
        </w:rPr>
        <w:lastRenderedPageBreak/>
        <w:t>Školský učebný plán</w:t>
      </w:r>
    </w:p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3604"/>
        <w:gridCol w:w="997"/>
        <w:gridCol w:w="1028"/>
        <w:gridCol w:w="1028"/>
        <w:gridCol w:w="1095"/>
        <w:gridCol w:w="1150"/>
        <w:gridCol w:w="1092"/>
        <w:gridCol w:w="1404"/>
      </w:tblGrid>
      <w:tr w:rsidR="001F521C" w:rsidRPr="00226AD1" w:rsidTr="00404246">
        <w:trPr>
          <w:trHeight w:val="51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F521C" w:rsidRPr="00226AD1" w:rsidRDefault="001F521C" w:rsidP="0071058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Vzdelávacia oblasť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F521C" w:rsidRPr="00226AD1" w:rsidRDefault="00710586" w:rsidP="0071058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1F521C" w:rsidRPr="00226AD1">
              <w:rPr>
                <w:rFonts w:ascii="Arial" w:hAnsi="Arial" w:cs="Arial"/>
                <w:b/>
                <w:sz w:val="24"/>
                <w:szCs w:val="24"/>
              </w:rPr>
              <w:t>redmety</w:t>
            </w:r>
          </w:p>
        </w:tc>
        <w:tc>
          <w:tcPr>
            <w:tcW w:w="6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521C" w:rsidRPr="00226AD1" w:rsidRDefault="001F521C" w:rsidP="0071058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Počet hodín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F521C" w:rsidRPr="00226AD1" w:rsidRDefault="001F521C" w:rsidP="0071058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Poznámky</w:t>
            </w:r>
          </w:p>
        </w:tc>
      </w:tr>
      <w:tr w:rsidR="001F521C" w:rsidRPr="00226AD1" w:rsidTr="00404246">
        <w:trPr>
          <w:trHeight w:val="517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0. roč.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1. roč.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2. roč.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3. roč.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4.roč.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ŠPT</w:t>
            </w: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21C" w:rsidRPr="00226AD1" w:rsidTr="00404246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Jazyk a komunikácia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Slovenský jazyk a literatúra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21C" w:rsidRPr="00226AD1" w:rsidTr="00404246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21C" w:rsidRPr="00226AD1" w:rsidTr="00404246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 xml:space="preserve">Rozvíjanie </w:t>
            </w:r>
            <w:proofErr w:type="spellStart"/>
            <w:r w:rsidRPr="00226AD1">
              <w:rPr>
                <w:rFonts w:ascii="Arial" w:hAnsi="Arial" w:cs="Arial"/>
                <w:sz w:val="24"/>
                <w:szCs w:val="24"/>
              </w:rPr>
              <w:t>komunik</w:t>
            </w:r>
            <w:proofErr w:type="spellEnd"/>
            <w:r w:rsidRPr="00226AD1">
              <w:rPr>
                <w:rFonts w:ascii="Arial" w:hAnsi="Arial" w:cs="Arial"/>
                <w:sz w:val="24"/>
                <w:szCs w:val="24"/>
              </w:rPr>
              <w:t>. schopností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21C" w:rsidRPr="00226AD1" w:rsidTr="00404246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Matematika  a práca s informáciami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 xml:space="preserve">Matematika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21C" w:rsidRPr="00226AD1" w:rsidTr="00404246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Informatická výchova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21C" w:rsidRPr="00226AD1" w:rsidTr="00404246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6AD1">
              <w:rPr>
                <w:rFonts w:ascii="Arial" w:hAnsi="Arial" w:cs="Arial"/>
                <w:sz w:val="24"/>
                <w:szCs w:val="24"/>
              </w:rPr>
              <w:t>Zmysl</w:t>
            </w:r>
            <w:proofErr w:type="spellEnd"/>
            <w:r w:rsidRPr="00226AD1">
              <w:rPr>
                <w:rFonts w:ascii="Arial" w:hAnsi="Arial" w:cs="Arial"/>
                <w:sz w:val="24"/>
                <w:szCs w:val="24"/>
              </w:rPr>
              <w:t xml:space="preserve">. vých. a zákl. </w:t>
            </w:r>
            <w:proofErr w:type="spellStart"/>
            <w:r w:rsidRPr="00226AD1">
              <w:rPr>
                <w:rFonts w:ascii="Arial" w:hAnsi="Arial" w:cs="Arial"/>
                <w:sz w:val="24"/>
                <w:szCs w:val="24"/>
              </w:rPr>
              <w:t>matem</w:t>
            </w:r>
            <w:proofErr w:type="spellEnd"/>
            <w:r w:rsidRPr="00226AD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26AD1">
              <w:rPr>
                <w:rFonts w:ascii="Arial" w:hAnsi="Arial" w:cs="Arial"/>
                <w:sz w:val="24"/>
                <w:szCs w:val="24"/>
              </w:rPr>
              <w:t>predst</w:t>
            </w:r>
            <w:proofErr w:type="spellEnd"/>
            <w:r w:rsidRPr="00226AD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21C" w:rsidRPr="00226AD1" w:rsidTr="00404246">
        <w:tc>
          <w:tcPr>
            <w:tcW w:w="26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Človek a svet práce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Pracovné vyučovanie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21C" w:rsidRPr="00226AD1" w:rsidTr="00404246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Pracovná výchova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21C" w:rsidRPr="00226AD1" w:rsidTr="00404246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Príroda a spoločnosť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Prírodoveda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21C" w:rsidRPr="00226AD1" w:rsidTr="00404246">
        <w:trPr>
          <w:trHeight w:val="50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Vlastiveda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21C" w:rsidRPr="00226AD1" w:rsidTr="00404246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Vecné učenie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21C" w:rsidRPr="00226AD1" w:rsidTr="00404246">
        <w:trPr>
          <w:trHeight w:val="46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Človek a hodnoty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 xml:space="preserve">Etická výchova / </w:t>
            </w:r>
            <w:proofErr w:type="spellStart"/>
            <w:r w:rsidRPr="00226AD1">
              <w:rPr>
                <w:rFonts w:ascii="Arial" w:hAnsi="Arial" w:cs="Arial"/>
                <w:sz w:val="24"/>
                <w:szCs w:val="24"/>
              </w:rPr>
              <w:t>nábož</w:t>
            </w:r>
            <w:proofErr w:type="spellEnd"/>
            <w:r w:rsidRPr="00226AD1">
              <w:rPr>
                <w:rFonts w:ascii="Arial" w:hAnsi="Arial" w:cs="Arial"/>
                <w:sz w:val="24"/>
                <w:szCs w:val="24"/>
              </w:rPr>
              <w:t xml:space="preserve">. vých.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21C" w:rsidRPr="00226AD1" w:rsidTr="00404246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Umenie a kultúra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Výtvarná výchova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21C" w:rsidRPr="00226AD1" w:rsidTr="00404246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 xml:space="preserve">Hudobná výchova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21C" w:rsidRPr="00226AD1" w:rsidTr="00710586">
        <w:trPr>
          <w:trHeight w:val="757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F521C" w:rsidRPr="00226AD1" w:rsidRDefault="001F521C" w:rsidP="006859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6AD1">
              <w:rPr>
                <w:rFonts w:ascii="Arial" w:hAnsi="Arial" w:cs="Arial"/>
                <w:sz w:val="24"/>
                <w:szCs w:val="24"/>
              </w:rPr>
              <w:t>Rozvíj</w:t>
            </w:r>
            <w:proofErr w:type="spellEnd"/>
            <w:r w:rsidRPr="00226AD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26AD1">
              <w:rPr>
                <w:rFonts w:ascii="Arial" w:hAnsi="Arial" w:cs="Arial"/>
                <w:sz w:val="24"/>
                <w:szCs w:val="24"/>
              </w:rPr>
              <w:t>grafomot</w:t>
            </w:r>
            <w:proofErr w:type="spellEnd"/>
            <w:r w:rsidRPr="00226AD1">
              <w:rPr>
                <w:rFonts w:ascii="Arial" w:hAnsi="Arial" w:cs="Arial"/>
                <w:sz w:val="24"/>
                <w:szCs w:val="24"/>
              </w:rPr>
              <w:t>. zručností a VYV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21C" w:rsidRPr="00226AD1" w:rsidTr="00404246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Zdravie a pohyb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 xml:space="preserve">Telesná výchova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21C" w:rsidRPr="00226AD1" w:rsidTr="00404246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Hudobno-pohybová výchova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21C" w:rsidRPr="00226AD1" w:rsidTr="0040424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 xml:space="preserve">Spolu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1C" w:rsidRPr="00226AD1" w:rsidRDefault="001F521C" w:rsidP="0071058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AD1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1C" w:rsidRPr="00226AD1" w:rsidRDefault="001F521C" w:rsidP="006859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521C" w:rsidRPr="00226AD1" w:rsidRDefault="001F521C" w:rsidP="006859DA">
      <w:pPr>
        <w:spacing w:after="0" w:line="360" w:lineRule="auto"/>
        <w:jc w:val="both"/>
        <w:rPr>
          <w:rFonts w:ascii="Arial" w:hAnsi="Arial" w:cs="Arial"/>
          <w:b/>
          <w:smallCaps/>
        </w:rPr>
      </w:pPr>
    </w:p>
    <w:p w:rsidR="0096540A" w:rsidRDefault="0096540A">
      <w:pPr>
        <w:spacing w:after="160" w:line="259" w:lineRule="aut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br w:type="page"/>
      </w:r>
    </w:p>
    <w:p w:rsidR="001F521C" w:rsidRPr="0096540A" w:rsidRDefault="001F521C" w:rsidP="0096540A">
      <w:pPr>
        <w:pStyle w:val="Odsekzoznamu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6540A">
        <w:rPr>
          <w:rFonts w:ascii="Arial" w:hAnsi="Arial" w:cs="Arial"/>
          <w:b/>
          <w:sz w:val="28"/>
          <w:szCs w:val="28"/>
        </w:rPr>
        <w:lastRenderedPageBreak/>
        <w:t>Učebné osnovy</w:t>
      </w:r>
    </w:p>
    <w:p w:rsidR="001F521C" w:rsidRPr="00226AD1" w:rsidRDefault="001F521C" w:rsidP="006859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521C" w:rsidRPr="00226AD1" w:rsidRDefault="001F521C" w:rsidP="006859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Sú rovnako ako učebné plány didaktickou normou, ktoré stanovujú rozsah a kvalitu poznatkov a zručností pre jednotlivé predmety a ročníky so zacielením na istý druh alebo typ školy. Učivo, normované v učebných osnovách platí pre všetky určené školy na území republiky.</w:t>
      </w:r>
    </w:p>
    <w:p w:rsidR="007E21E0" w:rsidRPr="0096540A" w:rsidRDefault="001F521C" w:rsidP="006859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D1">
        <w:rPr>
          <w:rFonts w:ascii="Arial" w:hAnsi="Arial" w:cs="Arial"/>
          <w:sz w:val="24"/>
          <w:szCs w:val="24"/>
        </w:rPr>
        <w:t>Jednotlivé predmety sú spracovaný presne v rozsahu stanovenom ŠVP, bez ďalších úprav. Štandardy predmetu sú uvedené v prísl</w:t>
      </w:r>
      <w:r w:rsidR="0096540A">
        <w:rPr>
          <w:rFonts w:ascii="Arial" w:hAnsi="Arial" w:cs="Arial"/>
          <w:sz w:val="24"/>
          <w:szCs w:val="24"/>
        </w:rPr>
        <w:t xml:space="preserve">ušnom ŠVP zverejnené na adrese www.minedu.sk alebo </w:t>
      </w:r>
      <w:r w:rsidRPr="00226AD1">
        <w:rPr>
          <w:rFonts w:ascii="Arial" w:hAnsi="Arial" w:cs="Arial"/>
          <w:sz w:val="24"/>
          <w:szCs w:val="24"/>
        </w:rPr>
        <w:t>www.statpedu.sk v se</w:t>
      </w:r>
      <w:r w:rsidR="0096540A">
        <w:rPr>
          <w:rFonts w:ascii="Arial" w:hAnsi="Arial" w:cs="Arial"/>
          <w:sz w:val="24"/>
          <w:szCs w:val="24"/>
        </w:rPr>
        <w:t>kcii Štátny vzdelávací program.</w:t>
      </w:r>
    </w:p>
    <w:sectPr w:rsidR="007E21E0" w:rsidRPr="0096540A" w:rsidSect="001F52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1D3" w:rsidRDefault="00CD01D3">
      <w:pPr>
        <w:spacing w:after="0" w:line="240" w:lineRule="auto"/>
      </w:pPr>
      <w:r>
        <w:separator/>
      </w:r>
    </w:p>
  </w:endnote>
  <w:endnote w:type="continuationSeparator" w:id="0">
    <w:p w:rsidR="00CD01D3" w:rsidRDefault="00CD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246" w:rsidRDefault="00404246" w:rsidP="0040424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04246" w:rsidRDefault="0040424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246" w:rsidRDefault="00404246" w:rsidP="0040424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34DFB">
      <w:rPr>
        <w:rStyle w:val="slostrany"/>
        <w:noProof/>
      </w:rPr>
      <w:t>19</w:t>
    </w:r>
    <w:r>
      <w:rPr>
        <w:rStyle w:val="slostrany"/>
      </w:rPr>
      <w:fldChar w:fldCharType="end"/>
    </w:r>
  </w:p>
  <w:p w:rsidR="00404246" w:rsidRDefault="00404246" w:rsidP="004042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1D3" w:rsidRDefault="00CD01D3">
      <w:pPr>
        <w:spacing w:after="0" w:line="240" w:lineRule="auto"/>
      </w:pPr>
      <w:r>
        <w:separator/>
      </w:r>
    </w:p>
  </w:footnote>
  <w:footnote w:type="continuationSeparator" w:id="0">
    <w:p w:rsidR="00CD01D3" w:rsidRDefault="00CD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B80"/>
    <w:multiLevelType w:val="hybridMultilevel"/>
    <w:tmpl w:val="27D2F180"/>
    <w:lvl w:ilvl="0" w:tplc="CDB65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 w:tplc="4CDC0E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2517F"/>
    <w:multiLevelType w:val="hybridMultilevel"/>
    <w:tmpl w:val="62FE0F04"/>
    <w:lvl w:ilvl="0" w:tplc="1298CC7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7266"/>
    <w:multiLevelType w:val="hybridMultilevel"/>
    <w:tmpl w:val="E2103BAE"/>
    <w:lvl w:ilvl="0" w:tplc="1298CC70">
      <w:start w:val="12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0E717F7"/>
    <w:multiLevelType w:val="multilevel"/>
    <w:tmpl w:val="B45A6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4C62C41"/>
    <w:multiLevelType w:val="hybridMultilevel"/>
    <w:tmpl w:val="839458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2C50"/>
    <w:multiLevelType w:val="multilevel"/>
    <w:tmpl w:val="66542B6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000000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b/>
        <w:color w:val="000000"/>
        <w:sz w:val="24"/>
      </w:rPr>
    </w:lvl>
  </w:abstractNum>
  <w:abstractNum w:abstractNumId="6" w15:restartNumberingAfterBreak="0">
    <w:nsid w:val="151D2BD0"/>
    <w:multiLevelType w:val="hybridMultilevel"/>
    <w:tmpl w:val="F0A0F052"/>
    <w:lvl w:ilvl="0" w:tplc="7646B58A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46D7B"/>
    <w:multiLevelType w:val="multilevel"/>
    <w:tmpl w:val="72DE24A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9B57F5"/>
    <w:multiLevelType w:val="hybridMultilevel"/>
    <w:tmpl w:val="230AA3D2"/>
    <w:lvl w:ilvl="0" w:tplc="7646B58A">
      <w:start w:val="2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025983"/>
    <w:multiLevelType w:val="hybridMultilevel"/>
    <w:tmpl w:val="FA08D1F6"/>
    <w:lvl w:ilvl="0" w:tplc="7646B58A">
      <w:start w:val="2"/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01534"/>
    <w:multiLevelType w:val="hybridMultilevel"/>
    <w:tmpl w:val="59986E8E"/>
    <w:lvl w:ilvl="0" w:tplc="7646B58A">
      <w:start w:val="2"/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32B13"/>
    <w:multiLevelType w:val="hybridMultilevel"/>
    <w:tmpl w:val="42CABA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F76F2"/>
    <w:multiLevelType w:val="hybridMultilevel"/>
    <w:tmpl w:val="CFA236DE"/>
    <w:lvl w:ilvl="0" w:tplc="7646B58A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96C14"/>
    <w:multiLevelType w:val="multilevel"/>
    <w:tmpl w:val="272AD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EE287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723CE1"/>
    <w:multiLevelType w:val="hybridMultilevel"/>
    <w:tmpl w:val="8FEA867E"/>
    <w:lvl w:ilvl="0" w:tplc="7646B58A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81681"/>
    <w:multiLevelType w:val="hybridMultilevel"/>
    <w:tmpl w:val="112C1AFC"/>
    <w:lvl w:ilvl="0" w:tplc="7646B58A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8404A1"/>
    <w:multiLevelType w:val="hybridMultilevel"/>
    <w:tmpl w:val="8912E8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80F5E"/>
    <w:multiLevelType w:val="hybridMultilevel"/>
    <w:tmpl w:val="DC9CCB94"/>
    <w:lvl w:ilvl="0" w:tplc="BC98B4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A58E4"/>
    <w:multiLevelType w:val="hybridMultilevel"/>
    <w:tmpl w:val="E15880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D2E56"/>
    <w:multiLevelType w:val="multilevel"/>
    <w:tmpl w:val="81B0D91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7CB6B6F"/>
    <w:multiLevelType w:val="hybridMultilevel"/>
    <w:tmpl w:val="C4580E52"/>
    <w:lvl w:ilvl="0" w:tplc="7646B58A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B3D24"/>
    <w:multiLevelType w:val="hybridMultilevel"/>
    <w:tmpl w:val="7AC09C72"/>
    <w:lvl w:ilvl="0" w:tplc="7646B58A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06387A"/>
    <w:multiLevelType w:val="hybridMultilevel"/>
    <w:tmpl w:val="D7E89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36CD7"/>
    <w:multiLevelType w:val="multilevel"/>
    <w:tmpl w:val="8028ECC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5" w15:restartNumberingAfterBreak="0">
    <w:nsid w:val="552A7B42"/>
    <w:multiLevelType w:val="hybridMultilevel"/>
    <w:tmpl w:val="212048BA"/>
    <w:lvl w:ilvl="0" w:tplc="E33E80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F64A8"/>
    <w:multiLevelType w:val="hybridMultilevel"/>
    <w:tmpl w:val="A00A4E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67BE4"/>
    <w:multiLevelType w:val="multilevel"/>
    <w:tmpl w:val="72DE24A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B8D7169"/>
    <w:multiLevelType w:val="multilevel"/>
    <w:tmpl w:val="3FDE9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9" w15:restartNumberingAfterBreak="0">
    <w:nsid w:val="5CE57889"/>
    <w:multiLevelType w:val="multilevel"/>
    <w:tmpl w:val="6FE414A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b/>
        <w:color w:val="000000"/>
        <w:sz w:val="24"/>
      </w:rPr>
    </w:lvl>
  </w:abstractNum>
  <w:abstractNum w:abstractNumId="30" w15:restartNumberingAfterBreak="0">
    <w:nsid w:val="5D776CCD"/>
    <w:multiLevelType w:val="hybridMultilevel"/>
    <w:tmpl w:val="6D18A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37063"/>
    <w:multiLevelType w:val="multilevel"/>
    <w:tmpl w:val="C5C46B8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sz w:val="22"/>
      </w:rPr>
    </w:lvl>
  </w:abstractNum>
  <w:abstractNum w:abstractNumId="32" w15:restartNumberingAfterBreak="0">
    <w:nsid w:val="636E510A"/>
    <w:multiLevelType w:val="multilevel"/>
    <w:tmpl w:val="003C5B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 w15:restartNumberingAfterBreak="0">
    <w:nsid w:val="64857FA1"/>
    <w:multiLevelType w:val="hybridMultilevel"/>
    <w:tmpl w:val="3C5045CC"/>
    <w:lvl w:ilvl="0" w:tplc="7646B58A">
      <w:start w:val="2"/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E718E"/>
    <w:multiLevelType w:val="multilevel"/>
    <w:tmpl w:val="37EE0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6D11EEF"/>
    <w:multiLevelType w:val="hybridMultilevel"/>
    <w:tmpl w:val="D8CC8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4E78EC"/>
    <w:multiLevelType w:val="hybridMultilevel"/>
    <w:tmpl w:val="E69C7D2C"/>
    <w:lvl w:ilvl="0" w:tplc="7646B58A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50FB5"/>
    <w:multiLevelType w:val="multilevel"/>
    <w:tmpl w:val="93CEB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8" w15:restartNumberingAfterBreak="0">
    <w:nsid w:val="6C6C2B7C"/>
    <w:multiLevelType w:val="multilevel"/>
    <w:tmpl w:val="27DCB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color w:val="00000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color w:val="00000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color w:val="000000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color w:val="000000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color w:val="000000"/>
        <w:sz w:val="24"/>
      </w:rPr>
    </w:lvl>
  </w:abstractNum>
  <w:abstractNum w:abstractNumId="39" w15:restartNumberingAfterBreak="0">
    <w:nsid w:val="742B7270"/>
    <w:multiLevelType w:val="hybridMultilevel"/>
    <w:tmpl w:val="E544F57E"/>
    <w:lvl w:ilvl="0" w:tplc="7646B58A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16C66"/>
    <w:multiLevelType w:val="hybridMultilevel"/>
    <w:tmpl w:val="91760668"/>
    <w:lvl w:ilvl="0" w:tplc="7646B58A">
      <w:start w:val="2"/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D46B0"/>
    <w:multiLevelType w:val="hybridMultilevel"/>
    <w:tmpl w:val="43207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B1CFD"/>
    <w:multiLevelType w:val="hybridMultilevel"/>
    <w:tmpl w:val="B120B01A"/>
    <w:lvl w:ilvl="0" w:tplc="1298CC70">
      <w:start w:val="12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38"/>
  </w:num>
  <w:num w:numId="5">
    <w:abstractNumId w:val="32"/>
  </w:num>
  <w:num w:numId="6">
    <w:abstractNumId w:val="26"/>
  </w:num>
  <w:num w:numId="7">
    <w:abstractNumId w:val="4"/>
  </w:num>
  <w:num w:numId="8">
    <w:abstractNumId w:val="17"/>
  </w:num>
  <w:num w:numId="9">
    <w:abstractNumId w:val="34"/>
  </w:num>
  <w:num w:numId="10">
    <w:abstractNumId w:val="20"/>
  </w:num>
  <w:num w:numId="11">
    <w:abstractNumId w:val="25"/>
  </w:num>
  <w:num w:numId="12">
    <w:abstractNumId w:val="3"/>
  </w:num>
  <w:num w:numId="13">
    <w:abstractNumId w:val="37"/>
  </w:num>
  <w:num w:numId="14">
    <w:abstractNumId w:val="28"/>
  </w:num>
  <w:num w:numId="15">
    <w:abstractNumId w:val="23"/>
  </w:num>
  <w:num w:numId="16">
    <w:abstractNumId w:val="31"/>
  </w:num>
  <w:num w:numId="17">
    <w:abstractNumId w:val="14"/>
  </w:num>
  <w:num w:numId="18">
    <w:abstractNumId w:val="5"/>
  </w:num>
  <w:num w:numId="19">
    <w:abstractNumId w:val="29"/>
  </w:num>
  <w:num w:numId="20">
    <w:abstractNumId w:val="18"/>
  </w:num>
  <w:num w:numId="21">
    <w:abstractNumId w:val="1"/>
  </w:num>
  <w:num w:numId="22">
    <w:abstractNumId w:val="30"/>
  </w:num>
  <w:num w:numId="23">
    <w:abstractNumId w:val="24"/>
  </w:num>
  <w:num w:numId="24">
    <w:abstractNumId w:val="41"/>
  </w:num>
  <w:num w:numId="25">
    <w:abstractNumId w:val="9"/>
  </w:num>
  <w:num w:numId="26">
    <w:abstractNumId w:val="33"/>
  </w:num>
  <w:num w:numId="27">
    <w:abstractNumId w:val="10"/>
  </w:num>
  <w:num w:numId="28">
    <w:abstractNumId w:val="40"/>
  </w:num>
  <w:num w:numId="29">
    <w:abstractNumId w:val="13"/>
  </w:num>
  <w:num w:numId="30">
    <w:abstractNumId w:val="6"/>
  </w:num>
  <w:num w:numId="31">
    <w:abstractNumId w:val="39"/>
  </w:num>
  <w:num w:numId="32">
    <w:abstractNumId w:val="8"/>
  </w:num>
  <w:num w:numId="33">
    <w:abstractNumId w:val="15"/>
  </w:num>
  <w:num w:numId="34">
    <w:abstractNumId w:val="36"/>
  </w:num>
  <w:num w:numId="35">
    <w:abstractNumId w:val="19"/>
  </w:num>
  <w:num w:numId="36">
    <w:abstractNumId w:val="27"/>
  </w:num>
  <w:num w:numId="37">
    <w:abstractNumId w:val="12"/>
  </w:num>
  <w:num w:numId="38">
    <w:abstractNumId w:val="21"/>
  </w:num>
  <w:num w:numId="39">
    <w:abstractNumId w:val="16"/>
  </w:num>
  <w:num w:numId="40">
    <w:abstractNumId w:val="22"/>
  </w:num>
  <w:num w:numId="41">
    <w:abstractNumId w:val="2"/>
  </w:num>
  <w:num w:numId="42">
    <w:abstractNumId w:val="4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1C"/>
    <w:rsid w:val="00034DFB"/>
    <w:rsid w:val="00072AB9"/>
    <w:rsid w:val="000E4A1C"/>
    <w:rsid w:val="00165B4E"/>
    <w:rsid w:val="001D35B8"/>
    <w:rsid w:val="001F521C"/>
    <w:rsid w:val="0020136A"/>
    <w:rsid w:val="00201A22"/>
    <w:rsid w:val="00211C77"/>
    <w:rsid w:val="00226AD1"/>
    <w:rsid w:val="003B69E7"/>
    <w:rsid w:val="00404246"/>
    <w:rsid w:val="004D056B"/>
    <w:rsid w:val="00596467"/>
    <w:rsid w:val="006859DA"/>
    <w:rsid w:val="00710586"/>
    <w:rsid w:val="007E21E0"/>
    <w:rsid w:val="008A20C4"/>
    <w:rsid w:val="0096540A"/>
    <w:rsid w:val="00A32D3C"/>
    <w:rsid w:val="00BB276B"/>
    <w:rsid w:val="00C21A25"/>
    <w:rsid w:val="00CD01D3"/>
    <w:rsid w:val="00CD1972"/>
    <w:rsid w:val="00DF3BA8"/>
    <w:rsid w:val="00E9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9359A-7246-47F0-AE5D-EBF27447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52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link w:val="Pta"/>
    <w:rsid w:val="001F521C"/>
    <w:rPr>
      <w:rFonts w:ascii="Calibri" w:eastAsia="Calibri" w:hAnsi="Calibri"/>
      <w:sz w:val="24"/>
      <w:szCs w:val="24"/>
      <w:lang w:eastAsia="sk-SK"/>
    </w:rPr>
  </w:style>
  <w:style w:type="paragraph" w:styleId="Pta">
    <w:name w:val="footer"/>
    <w:basedOn w:val="Normlny"/>
    <w:link w:val="PtaChar"/>
    <w:rsid w:val="001F521C"/>
    <w:pPr>
      <w:tabs>
        <w:tab w:val="center" w:pos="4536"/>
        <w:tab w:val="right" w:pos="9072"/>
      </w:tabs>
      <w:spacing w:after="0" w:line="240" w:lineRule="auto"/>
    </w:pPr>
    <w:rPr>
      <w:rFonts w:cstheme="minorBidi"/>
      <w:sz w:val="24"/>
      <w:szCs w:val="24"/>
      <w:lang w:eastAsia="sk-SK"/>
    </w:rPr>
  </w:style>
  <w:style w:type="character" w:customStyle="1" w:styleId="PtaChar1">
    <w:name w:val="Päta Char1"/>
    <w:basedOn w:val="Predvolenpsmoodseku"/>
    <w:uiPriority w:val="99"/>
    <w:semiHidden/>
    <w:rsid w:val="001F521C"/>
    <w:rPr>
      <w:rFonts w:ascii="Calibri" w:eastAsia="Calibri" w:hAnsi="Calibri" w:cs="Times New Roman"/>
    </w:rPr>
  </w:style>
  <w:style w:type="paragraph" w:styleId="Zoznamsodrkami">
    <w:name w:val="List Bullet"/>
    <w:basedOn w:val="Normlny"/>
    <w:autoRedefine/>
    <w:rsid w:val="00226AD1"/>
    <w:pPr>
      <w:tabs>
        <w:tab w:val="num" w:pos="900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cs-CZ" w:eastAsia="cs-CZ"/>
    </w:rPr>
  </w:style>
  <w:style w:type="paragraph" w:styleId="Odsekzoznamu">
    <w:name w:val="List Paragraph"/>
    <w:basedOn w:val="Normlny"/>
    <w:qFormat/>
    <w:rsid w:val="001F521C"/>
    <w:pPr>
      <w:ind w:left="720"/>
      <w:contextualSpacing/>
    </w:pPr>
    <w:rPr>
      <w:rFonts w:ascii="Times New Roman" w:hAnsi="Times New Roman"/>
      <w:bCs/>
    </w:rPr>
  </w:style>
  <w:style w:type="character" w:styleId="slostrany">
    <w:name w:val="page number"/>
    <w:basedOn w:val="Predvolenpsmoodseku"/>
    <w:rsid w:val="001F521C"/>
  </w:style>
  <w:style w:type="paragraph" w:styleId="Normlnywebov">
    <w:name w:val="Normal (Web)"/>
    <w:basedOn w:val="Normlny"/>
    <w:uiPriority w:val="99"/>
    <w:semiHidden/>
    <w:unhideWhenUsed/>
    <w:rsid w:val="001F52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31</Pages>
  <Words>5877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dcterms:created xsi:type="dcterms:W3CDTF">2016-01-27T12:31:00Z</dcterms:created>
  <dcterms:modified xsi:type="dcterms:W3CDTF">2016-01-28T08:35:00Z</dcterms:modified>
</cp:coreProperties>
</file>